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CB7083" w:rsidRDefault="00CB7083" w:rsidP="00CB7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083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153019">
        <w:rPr>
          <w:rFonts w:ascii="Times New Roman" w:hAnsi="Times New Roman"/>
          <w:sz w:val="28"/>
          <w:szCs w:val="28"/>
        </w:rPr>
        <w:t>08.08.</w:t>
      </w:r>
      <w:r w:rsidR="000903D2">
        <w:rPr>
          <w:rFonts w:ascii="Times New Roman" w:hAnsi="Times New Roman"/>
          <w:sz w:val="28"/>
          <w:szCs w:val="28"/>
        </w:rPr>
        <w:t xml:space="preserve">2022 </w:t>
      </w:r>
      <w:r w:rsidR="007F22D5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>№</w:t>
      </w:r>
      <w:r w:rsidR="00153019">
        <w:rPr>
          <w:rFonts w:ascii="Times New Roman" w:hAnsi="Times New Roman"/>
          <w:sz w:val="28"/>
          <w:szCs w:val="28"/>
        </w:rPr>
        <w:t xml:space="preserve"> 116</w:t>
      </w:r>
    </w:p>
    <w:p w:rsidR="00B4389A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 </w:t>
      </w:r>
    </w:p>
    <w:p w:rsidR="003113FB" w:rsidRPr="00154892" w:rsidRDefault="00EF11AD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3113FB" w:rsidRPr="00154892">
        <w:rPr>
          <w:rFonts w:ascii="Times New Roman" w:hAnsi="Times New Roman"/>
          <w:sz w:val="28"/>
          <w:szCs w:val="28"/>
        </w:rPr>
        <w:t>38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113FB" w:rsidRPr="00154892">
        <w:rPr>
          <w:rFonts w:ascii="Times New Roman" w:hAnsi="Times New Roman"/>
          <w:sz w:val="28"/>
          <w:szCs w:val="28"/>
        </w:rPr>
        <w:t>25.04</w:t>
      </w:r>
      <w:r w:rsidRPr="00154892">
        <w:rPr>
          <w:rFonts w:ascii="Times New Roman" w:hAnsi="Times New Roman"/>
          <w:sz w:val="28"/>
          <w:szCs w:val="28"/>
        </w:rPr>
        <w:t>.201</w:t>
      </w:r>
      <w:r w:rsidR="003113FB" w:rsidRPr="00154892">
        <w:rPr>
          <w:rFonts w:ascii="Times New Roman" w:hAnsi="Times New Roman"/>
          <w:sz w:val="28"/>
          <w:szCs w:val="28"/>
        </w:rPr>
        <w:t>2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113FB" w:rsidRPr="0015489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3113FB" w:rsidRPr="00154892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3113FB" w:rsidRPr="00154892">
        <w:rPr>
          <w:rFonts w:ascii="Times New Roman" w:hAnsi="Times New Roman"/>
          <w:bCs/>
          <w:sz w:val="28"/>
          <w:szCs w:val="28"/>
        </w:rPr>
        <w:t>Петровс</w:t>
      </w:r>
      <w:r w:rsidR="003113FB" w:rsidRPr="00154892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="003113FB" w:rsidRPr="00154892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CB7083" w:rsidRPr="00CB7083" w:rsidRDefault="00CB7083" w:rsidP="00CB7083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proofErr w:type="gramStart"/>
      <w:r w:rsidRPr="00CB7083">
        <w:rPr>
          <w:b w:val="0"/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CB7083">
          <w:rPr>
            <w:b w:val="0"/>
            <w:sz w:val="28"/>
            <w:szCs w:val="28"/>
          </w:rPr>
          <w:t>законом</w:t>
        </w:r>
      </w:hyperlink>
      <w:r w:rsidRPr="00CB7083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CB7083">
        <w:rPr>
          <w:b w:val="0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Российской Федерации от 06.12.2021 № 408-ФЗ «</w:t>
      </w:r>
      <w:r w:rsidRPr="00CB7083">
        <w:rPr>
          <w:b w:val="0"/>
          <w:sz w:val="28"/>
          <w:szCs w:val="28"/>
        </w:rPr>
        <w:t>О внесении изменений в отдельные законодательные акты Российской Федерации»</w:t>
      </w:r>
      <w:r w:rsidRPr="00CB7083">
        <w:rPr>
          <w:b w:val="0"/>
          <w:color w:val="000000"/>
          <w:sz w:val="28"/>
          <w:szCs w:val="28"/>
        </w:rPr>
        <w:t>,</w:t>
      </w:r>
      <w:proofErr w:type="gramEnd"/>
      <w:r w:rsidRPr="00CB7083">
        <w:rPr>
          <w:b w:val="0"/>
          <w:color w:val="000000"/>
          <w:sz w:val="28"/>
          <w:szCs w:val="28"/>
        </w:rPr>
        <w:t xml:space="preserve"> Федеральным законом от 01.07.2021 № 275-ФЗ  </w:t>
      </w:r>
      <w:r w:rsidRPr="00CB7083">
        <w:rPr>
          <w:b w:val="0"/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Федерации»</w:t>
      </w:r>
    </w:p>
    <w:p w:rsidR="00CB7083" w:rsidRPr="00CB7083" w:rsidRDefault="00CB7083" w:rsidP="00CB7083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865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3113FB" w:rsidRPr="00154892">
        <w:rPr>
          <w:rFonts w:ascii="Times New Roman" w:hAnsi="Times New Roman"/>
          <w:sz w:val="28"/>
          <w:szCs w:val="28"/>
        </w:rPr>
        <w:t xml:space="preserve">№ 38 от 25.04.2012 «Об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3113FB" w:rsidRPr="00154892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3113FB" w:rsidRPr="00154892">
        <w:rPr>
          <w:rFonts w:ascii="Times New Roman" w:hAnsi="Times New Roman"/>
          <w:bCs/>
          <w:sz w:val="28"/>
          <w:szCs w:val="28"/>
        </w:rPr>
        <w:t>Петровс</w:t>
      </w:r>
      <w:r w:rsidR="003113FB" w:rsidRPr="00154892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»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CB7083" w:rsidRPr="00CB7083" w:rsidRDefault="00EF11AD" w:rsidP="00CB7083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CB7083">
        <w:rPr>
          <w:sz w:val="28"/>
          <w:szCs w:val="28"/>
        </w:rPr>
        <w:t xml:space="preserve">1.1. </w:t>
      </w:r>
      <w:r w:rsidR="00CB7083" w:rsidRPr="00CB7083">
        <w:rPr>
          <w:sz w:val="28"/>
          <w:szCs w:val="28"/>
          <w:shd w:val="clear" w:color="auto" w:fill="FFFFFF"/>
        </w:rPr>
        <w:t xml:space="preserve">пункт </w:t>
      </w:r>
      <w:r w:rsidR="00CB7083">
        <w:rPr>
          <w:sz w:val="28"/>
          <w:szCs w:val="28"/>
          <w:shd w:val="clear" w:color="auto" w:fill="FFFFFF"/>
        </w:rPr>
        <w:t>2.9.1 Административного регламента</w:t>
      </w:r>
      <w:r w:rsidR="00CB7083" w:rsidRPr="00CB7083">
        <w:rPr>
          <w:sz w:val="28"/>
          <w:szCs w:val="28"/>
          <w:shd w:val="clear" w:color="auto" w:fill="FFFFFF"/>
        </w:rPr>
        <w:t xml:space="preserve">  дополнить подпунктом </w:t>
      </w:r>
      <w:r w:rsidR="00CB7083">
        <w:rPr>
          <w:sz w:val="28"/>
          <w:szCs w:val="28"/>
          <w:shd w:val="clear" w:color="auto" w:fill="FFFFFF"/>
        </w:rPr>
        <w:t>2</w:t>
      </w:r>
      <w:r w:rsidR="00CB7083" w:rsidRPr="00CB7083">
        <w:rPr>
          <w:sz w:val="28"/>
          <w:szCs w:val="28"/>
          <w:shd w:val="clear" w:color="auto" w:fill="FFFFFF"/>
        </w:rPr>
        <w:t>.1 следующего  содержания:</w:t>
      </w:r>
    </w:p>
    <w:p w:rsidR="00CB7083" w:rsidRDefault="00CB7083" w:rsidP="00CB708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 w:rsidRPr="00CB7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«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2</w:t>
      </w:r>
      <w:r w:rsidRPr="00CB7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.1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) </w:t>
      </w:r>
      <w:r w:rsidRPr="00CB7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Для ввода объекта капитального строительства, не являющегося линейным объектом, на двух и более земельных участках, в эксплуатацию к документам, указанным в настоящем пункте, дополнительно прилагаются </w:t>
      </w:r>
      <w:r w:rsidRPr="00CB7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lastRenderedPageBreak/>
        <w:t>правоустанавливающие документы на смежные земельные участки, на которых осуществлено строительство, реконструкция объекта капитального строительства, не являющегося линейным объектом</w:t>
      </w:r>
      <w:proofErr w:type="gramStart"/>
      <w:r w:rsidRPr="00CB7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.»</w:t>
      </w:r>
      <w:r w:rsidR="00056D58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;</w:t>
      </w:r>
      <w:proofErr w:type="gramEnd"/>
    </w:p>
    <w:p w:rsidR="00CB7083" w:rsidRDefault="00CB7083" w:rsidP="00CB7083">
      <w:pPr>
        <w:pStyle w:val="Style7"/>
        <w:widowControl/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1.2. </w:t>
      </w:r>
      <w:r w:rsidRPr="00C141D3">
        <w:rPr>
          <w:rStyle w:val="FontStyle22"/>
          <w:sz w:val="28"/>
          <w:szCs w:val="28"/>
        </w:rPr>
        <w:t xml:space="preserve">пункт </w:t>
      </w:r>
      <w:r>
        <w:rPr>
          <w:rStyle w:val="FontStyle22"/>
          <w:sz w:val="28"/>
          <w:szCs w:val="28"/>
        </w:rPr>
        <w:t xml:space="preserve">2.12.1 </w:t>
      </w:r>
      <w:r>
        <w:rPr>
          <w:sz w:val="28"/>
          <w:szCs w:val="28"/>
          <w:shd w:val="clear" w:color="auto" w:fill="FFFFFF"/>
        </w:rPr>
        <w:t>Административного регламента</w:t>
      </w:r>
      <w:r w:rsidRPr="00CB7083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дополнить частью 6  следующего содержания:</w:t>
      </w:r>
    </w:p>
    <w:p w:rsidR="00CB7083" w:rsidRPr="00CB7083" w:rsidRDefault="00CB7083" w:rsidP="00CB708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proofErr w:type="gramStart"/>
      <w:r w:rsidRPr="00CB7083">
        <w:rPr>
          <w:rFonts w:ascii="Times New Roman" w:hAnsi="Times New Roman"/>
          <w:sz w:val="28"/>
          <w:szCs w:val="28"/>
          <w:shd w:val="clear" w:color="auto" w:fill="FFFFFF"/>
        </w:rPr>
        <w:t>«6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B70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B7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</w:t>
      </w:r>
      <w:proofErr w:type="gramEnd"/>
      <w:r w:rsidRPr="00CB7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proofErr w:type="gramStart"/>
      <w:r w:rsidRPr="00CB7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плане</w:t>
      </w:r>
      <w:proofErr w:type="gramEnd"/>
      <w:r w:rsidRPr="00CB7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количества этажей, помещений (при наличии) и </w:t>
      </w:r>
      <w:proofErr w:type="spellStart"/>
      <w:r w:rsidRPr="00CB7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машино-мест</w:t>
      </w:r>
      <w:proofErr w:type="spellEnd"/>
      <w:r w:rsidRPr="00CB7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</w:t>
      </w:r>
      <w:proofErr w:type="gramStart"/>
      <w:r w:rsidRPr="00CB7083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.».</w:t>
      </w:r>
      <w:proofErr w:type="gramEnd"/>
    </w:p>
    <w:p w:rsidR="00153019" w:rsidRDefault="00BD4DAC" w:rsidP="001530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1530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56D58"/>
    <w:rsid w:val="000903D2"/>
    <w:rsid w:val="000B24A8"/>
    <w:rsid w:val="000F12D7"/>
    <w:rsid w:val="00153019"/>
    <w:rsid w:val="00154892"/>
    <w:rsid w:val="003113FB"/>
    <w:rsid w:val="003D3668"/>
    <w:rsid w:val="003E3626"/>
    <w:rsid w:val="00416DAF"/>
    <w:rsid w:val="00444AB9"/>
    <w:rsid w:val="00476781"/>
    <w:rsid w:val="004C3E91"/>
    <w:rsid w:val="004D66BF"/>
    <w:rsid w:val="0053004E"/>
    <w:rsid w:val="00583B8A"/>
    <w:rsid w:val="006514D1"/>
    <w:rsid w:val="00687B79"/>
    <w:rsid w:val="006A5B5A"/>
    <w:rsid w:val="00777BC8"/>
    <w:rsid w:val="007E2305"/>
    <w:rsid w:val="007F22D5"/>
    <w:rsid w:val="00865508"/>
    <w:rsid w:val="008A18CB"/>
    <w:rsid w:val="00932947"/>
    <w:rsid w:val="00971A1F"/>
    <w:rsid w:val="00990A41"/>
    <w:rsid w:val="009958AD"/>
    <w:rsid w:val="009B7F0E"/>
    <w:rsid w:val="00A4699F"/>
    <w:rsid w:val="00A85D47"/>
    <w:rsid w:val="00AB743B"/>
    <w:rsid w:val="00B4389A"/>
    <w:rsid w:val="00B705EA"/>
    <w:rsid w:val="00BD4DAC"/>
    <w:rsid w:val="00C70B43"/>
    <w:rsid w:val="00CB7083"/>
    <w:rsid w:val="00CE6F6F"/>
    <w:rsid w:val="00D80C11"/>
    <w:rsid w:val="00DB2852"/>
    <w:rsid w:val="00DB30B1"/>
    <w:rsid w:val="00DF70D0"/>
    <w:rsid w:val="00EA017E"/>
    <w:rsid w:val="00EA3767"/>
    <w:rsid w:val="00EC7E32"/>
    <w:rsid w:val="00EF11AD"/>
    <w:rsid w:val="00F11BB2"/>
    <w:rsid w:val="00F4290F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CB708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annotation text"/>
    <w:basedOn w:val="a"/>
    <w:link w:val="ab"/>
    <w:rsid w:val="00CB7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CB7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CB708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rsid w:val="00CB708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3CAB79997C7464A5C911352A785F7716BFF1D5DF17E0C3F6CCB3B8A8i2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2022-08-08T03:33:00Z</cp:lastPrinted>
  <dcterms:created xsi:type="dcterms:W3CDTF">2022-08-08T03:31:00Z</dcterms:created>
  <dcterms:modified xsi:type="dcterms:W3CDTF">2022-08-08T03:33:00Z</dcterms:modified>
</cp:coreProperties>
</file>