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44B96" w:rsidRDefault="00E44B96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01B">
        <w:rPr>
          <w:rFonts w:ascii="Times New Roman" w:hAnsi="Times New Roman"/>
          <w:color w:val="000000"/>
          <w:sz w:val="28"/>
          <w:szCs w:val="28"/>
        </w:rPr>
        <w:t>03.04.2023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B001B">
        <w:rPr>
          <w:rFonts w:ascii="Times New Roman" w:hAnsi="Times New Roman"/>
          <w:color w:val="000000"/>
          <w:sz w:val="28"/>
          <w:szCs w:val="28"/>
        </w:rPr>
        <w:t>56</w:t>
      </w:r>
    </w:p>
    <w:p w:rsidR="00C103EC" w:rsidRPr="00EA3DC5" w:rsidRDefault="00C103EC" w:rsidP="00EA3D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3DC5" w:rsidRPr="00EA3DC5" w:rsidRDefault="00EA3DC5" w:rsidP="00EA3DC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О сроках выполнения процедур в сфере регулирования земельных отношений в 202</w:t>
      </w:r>
      <w:r w:rsidR="001B001B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3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году</w:t>
      </w:r>
    </w:p>
    <w:p w:rsidR="00EA3DC5" w:rsidRPr="00EA3DC5" w:rsidRDefault="00EA3DC5" w:rsidP="00EA3DC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EA3DC5" w:rsidRPr="00EA3DC5" w:rsidRDefault="00EA3DC5" w:rsidP="00EA3DC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В соответствии с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Постановлением Правительства Российской Федерации 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от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9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апреля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2022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г. № </w:t>
      </w:r>
      <w:r w:rsidRPr="00EA3DC5">
        <w:rPr>
          <w:rStyle w:val="a6"/>
          <w:rFonts w:ascii="Times New Roman" w:eastAsia="Times New Roman" w:hAnsi="Times New Roman" w:cs="Times New Roman"/>
          <w:b w:val="0"/>
          <w:i w:val="0"/>
          <w:iCs w:val="0"/>
          <w:color w:val="auto"/>
        </w:rPr>
        <w:t>629</w:t>
      </w:r>
      <w:r w:rsidRPr="00EA3DC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«Об особенностях регулирования земельных отношений в Российской Федерации в 2022 </w:t>
      </w:r>
      <w:r w:rsidR="001B001B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и 2023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год</w:t>
      </w:r>
      <w:r w:rsidR="001B001B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ах</w:t>
      </w:r>
      <w:r w:rsidRPr="00EA3DC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»</w:t>
      </w:r>
    </w:p>
    <w:p w:rsidR="00EA3DC5" w:rsidRPr="00EA3DC5" w:rsidRDefault="00EA3DC5" w:rsidP="00EA3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3DC5" w:rsidRPr="00EA3DC5" w:rsidRDefault="00EA3DC5" w:rsidP="00EA3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DC5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EA3DC5" w:rsidRPr="00EA3DC5" w:rsidRDefault="00EA3DC5" w:rsidP="00EA3DC5">
      <w:pPr>
        <w:pStyle w:val="22"/>
        <w:spacing w:after="0" w:line="240" w:lineRule="auto"/>
        <w:jc w:val="both"/>
        <w:rPr>
          <w:sz w:val="28"/>
          <w:szCs w:val="28"/>
        </w:rPr>
      </w:pPr>
    </w:p>
    <w:p w:rsidR="00EA3DC5" w:rsidRPr="00EA3DC5" w:rsidRDefault="00EA3DC5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3DC5">
        <w:rPr>
          <w:rFonts w:ascii="Times New Roman" w:hAnsi="Times New Roman"/>
          <w:sz w:val="28"/>
          <w:szCs w:val="28"/>
        </w:rPr>
        <w:t>1. Установить что в 202</w:t>
      </w:r>
      <w:r w:rsidR="001B001B">
        <w:rPr>
          <w:rFonts w:ascii="Times New Roman" w:hAnsi="Times New Roman"/>
          <w:sz w:val="28"/>
          <w:szCs w:val="28"/>
        </w:rPr>
        <w:t>3</w:t>
      </w:r>
      <w:r w:rsidRPr="00EA3DC5">
        <w:rPr>
          <w:rFonts w:ascii="Times New Roman" w:hAnsi="Times New Roman"/>
          <w:sz w:val="28"/>
          <w:szCs w:val="28"/>
        </w:rPr>
        <w:t xml:space="preserve"> году: 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а) процедуры, предусмотренные пунктом 7 статьи 11</w:t>
      </w:r>
      <w:r w:rsidRPr="00EA3DC5">
        <w:rPr>
          <w:sz w:val="28"/>
          <w:szCs w:val="28"/>
          <w:vertAlign w:val="superscript"/>
        </w:rPr>
        <w:t> 4</w:t>
      </w:r>
      <w:r w:rsidRPr="00EA3DC5">
        <w:rPr>
          <w:sz w:val="28"/>
          <w:szCs w:val="28"/>
        </w:rPr>
        <w:t>, подпунктом 3 пункта 4 статьи 39</w:t>
      </w:r>
      <w:r w:rsidRPr="00EA3DC5">
        <w:rPr>
          <w:sz w:val="28"/>
          <w:szCs w:val="28"/>
          <w:vertAlign w:val="superscript"/>
        </w:rPr>
        <w:t> 11</w:t>
      </w:r>
      <w:r w:rsidRPr="00EA3DC5">
        <w:rPr>
          <w:sz w:val="28"/>
          <w:szCs w:val="28"/>
        </w:rPr>
        <w:t>, пунктом 7 статьи 39</w:t>
      </w:r>
      <w:r w:rsidRPr="00EA3DC5">
        <w:rPr>
          <w:sz w:val="28"/>
          <w:szCs w:val="28"/>
          <w:vertAlign w:val="superscript"/>
        </w:rPr>
        <w:t> 15</w:t>
      </w:r>
      <w:r w:rsidRPr="00EA3DC5">
        <w:rPr>
          <w:sz w:val="28"/>
          <w:szCs w:val="28"/>
        </w:rPr>
        <w:t>, пунктом 5 статьи 39</w:t>
      </w:r>
      <w:r w:rsidRPr="00EA3DC5">
        <w:rPr>
          <w:sz w:val="28"/>
          <w:szCs w:val="28"/>
          <w:vertAlign w:val="superscript"/>
        </w:rPr>
        <w:t> 17</w:t>
      </w:r>
      <w:r w:rsidRPr="00EA3DC5">
        <w:rPr>
          <w:sz w:val="28"/>
          <w:szCs w:val="28"/>
        </w:rPr>
        <w:t>, пунктом 1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осуществляются в срок не более 14 календарных дней;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б) процедуры, предусмотренные пунктом 7</w:t>
      </w:r>
      <w:r w:rsidRPr="00EA3DC5">
        <w:rPr>
          <w:sz w:val="28"/>
          <w:szCs w:val="28"/>
          <w:vertAlign w:val="superscript"/>
        </w:rPr>
        <w:t> 1</w:t>
      </w:r>
      <w:r w:rsidRPr="00EA3DC5">
        <w:rPr>
          <w:sz w:val="28"/>
          <w:szCs w:val="28"/>
        </w:rPr>
        <w:t> статьи 39</w:t>
      </w:r>
      <w:r w:rsidRPr="00EA3DC5">
        <w:rPr>
          <w:sz w:val="28"/>
          <w:szCs w:val="28"/>
          <w:vertAlign w:val="superscript"/>
        </w:rPr>
        <w:t> 15</w:t>
      </w:r>
      <w:r w:rsidRPr="00EA3DC5">
        <w:rPr>
          <w:sz w:val="28"/>
          <w:szCs w:val="28"/>
        </w:rPr>
        <w:t>, подпунктом 2 пункта 5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осуществляются в срок не более 20 календарных дней;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в) процедура, предусмотренная абзацем первым пункта 5 статьи 39</w:t>
      </w:r>
      <w:r w:rsidRPr="00EA3DC5">
        <w:rPr>
          <w:sz w:val="28"/>
          <w:szCs w:val="28"/>
          <w:vertAlign w:val="superscript"/>
        </w:rPr>
        <w:t> 18</w:t>
      </w:r>
      <w:r w:rsidRPr="00EA3DC5">
        <w:rPr>
          <w:sz w:val="28"/>
          <w:szCs w:val="28"/>
        </w:rPr>
        <w:t> Земельного кодекса Российской Федерации, осуществляется в срок не более 10 календарных дней.</w:t>
      </w:r>
    </w:p>
    <w:p w:rsidR="00EA3DC5" w:rsidRPr="00EA3DC5" w:rsidRDefault="00EA3DC5" w:rsidP="00EA3DC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3DC5">
        <w:rPr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Администрации Петровского сельского поселения в сети «Интернет».</w:t>
      </w:r>
    </w:p>
    <w:p w:rsidR="00EA3DC5" w:rsidRPr="00EA3DC5" w:rsidRDefault="00EA3DC5" w:rsidP="00EA3D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A3D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D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Pr="00EA3DC5" w:rsidRDefault="00C103EC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778" w:rsidRPr="00EA3DC5" w:rsidRDefault="00FF2778" w:rsidP="00EA3D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3EC" w:rsidRDefault="008E16AC" w:rsidP="00EA3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DC5">
        <w:rPr>
          <w:rFonts w:ascii="Times New Roman" w:hAnsi="Times New Roman"/>
          <w:sz w:val="28"/>
          <w:szCs w:val="28"/>
        </w:rPr>
        <w:t>Глава сельского поселения</w:t>
      </w:r>
      <w:r w:rsidRPr="00EA3DC5">
        <w:rPr>
          <w:rFonts w:ascii="Times New Roman" w:hAnsi="Times New Roman"/>
          <w:sz w:val="28"/>
          <w:szCs w:val="28"/>
        </w:rPr>
        <w:tab/>
      </w:r>
      <w:r w:rsidRPr="00EA3D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B2A60" w:rsidRPr="0065695E" w:rsidTr="00281929">
        <w:tc>
          <w:tcPr>
            <w:tcW w:w="9571" w:type="dxa"/>
          </w:tcPr>
          <w:p w:rsidR="007B2A60" w:rsidRPr="004B0A10" w:rsidRDefault="007B2A60" w:rsidP="00281929">
            <w:pPr>
              <w:rPr>
                <w:rFonts w:ascii="Times New Roman" w:hAnsi="Times New Roman"/>
                <w:sz w:val="24"/>
                <w:szCs w:val="24"/>
              </w:rPr>
            </w:pPr>
            <w:r w:rsidRPr="004B0A10">
              <w:rPr>
                <w:rFonts w:ascii="Times New Roman" w:hAnsi="Times New Roman"/>
                <w:b/>
                <w:sz w:val="24"/>
                <w:szCs w:val="24"/>
              </w:rPr>
              <w:t>КОПИЯ ВЕРНА:</w:t>
            </w:r>
            <w:r w:rsidRPr="004B0A10">
              <w:rPr>
                <w:rFonts w:ascii="Times New Roman" w:hAnsi="Times New Roman"/>
                <w:sz w:val="24"/>
                <w:szCs w:val="24"/>
              </w:rPr>
              <w:t xml:space="preserve">     ____________   Главный специалист Администрации </w:t>
            </w:r>
          </w:p>
        </w:tc>
      </w:tr>
      <w:tr w:rsidR="007B2A60" w:rsidRPr="0065695E" w:rsidTr="00281929">
        <w:tc>
          <w:tcPr>
            <w:tcW w:w="9571" w:type="dxa"/>
          </w:tcPr>
          <w:p w:rsidR="007B2A60" w:rsidRPr="004B0A10" w:rsidRDefault="007B2A60" w:rsidP="00281929">
            <w:pPr>
              <w:rPr>
                <w:rFonts w:ascii="Times New Roman" w:hAnsi="Times New Roman"/>
                <w:sz w:val="24"/>
                <w:szCs w:val="24"/>
              </w:rPr>
            </w:pPr>
            <w:r w:rsidRPr="004B0A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Петровского сельского поселения  Н.А. Землянская</w:t>
            </w:r>
          </w:p>
        </w:tc>
      </w:tr>
      <w:tr w:rsidR="007B2A60" w:rsidRPr="0065695E" w:rsidTr="00281929">
        <w:tc>
          <w:tcPr>
            <w:tcW w:w="9571" w:type="dxa"/>
          </w:tcPr>
          <w:p w:rsidR="007B2A60" w:rsidRPr="004B0A10" w:rsidRDefault="007B2A60" w:rsidP="00281929">
            <w:pPr>
              <w:rPr>
                <w:rFonts w:ascii="Times New Roman" w:hAnsi="Times New Roman"/>
                <w:sz w:val="24"/>
                <w:szCs w:val="24"/>
              </w:rPr>
            </w:pPr>
            <w:r w:rsidRPr="004B0A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«____» _____20 ____ г.</w:t>
            </w:r>
          </w:p>
        </w:tc>
      </w:tr>
    </w:tbl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7D4" w:rsidRDefault="001827D4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27D4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2574"/>
    <w:rsid w:val="00083E1C"/>
    <w:rsid w:val="001827D4"/>
    <w:rsid w:val="001A0523"/>
    <w:rsid w:val="001B001B"/>
    <w:rsid w:val="002B1A87"/>
    <w:rsid w:val="0034533C"/>
    <w:rsid w:val="003741C8"/>
    <w:rsid w:val="00377FF3"/>
    <w:rsid w:val="00494668"/>
    <w:rsid w:val="00567D25"/>
    <w:rsid w:val="00661031"/>
    <w:rsid w:val="00743726"/>
    <w:rsid w:val="0079101C"/>
    <w:rsid w:val="007B2A60"/>
    <w:rsid w:val="008161E7"/>
    <w:rsid w:val="00865B6C"/>
    <w:rsid w:val="00884B32"/>
    <w:rsid w:val="00897ED0"/>
    <w:rsid w:val="008E16AC"/>
    <w:rsid w:val="009153A7"/>
    <w:rsid w:val="00AB4F00"/>
    <w:rsid w:val="00B14FD3"/>
    <w:rsid w:val="00B669C4"/>
    <w:rsid w:val="00C103EC"/>
    <w:rsid w:val="00C20823"/>
    <w:rsid w:val="00C26E2E"/>
    <w:rsid w:val="00CE59A1"/>
    <w:rsid w:val="00E44B96"/>
    <w:rsid w:val="00EA3DC5"/>
    <w:rsid w:val="00EC384E"/>
    <w:rsid w:val="00F0034C"/>
    <w:rsid w:val="00F02BC9"/>
    <w:rsid w:val="00F409B2"/>
    <w:rsid w:val="00F759B5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Основной текст3"/>
    <w:basedOn w:val="a"/>
    <w:rsid w:val="002B1A87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color w:val="000000"/>
      <w:spacing w:val="1"/>
      <w:sz w:val="24"/>
      <w:szCs w:val="24"/>
      <w:lang w:eastAsia="ru-RU" w:bidi="ru-RU"/>
    </w:rPr>
  </w:style>
  <w:style w:type="paragraph" w:styleId="22">
    <w:name w:val="Body Text Indent 2"/>
    <w:basedOn w:val="a"/>
    <w:link w:val="23"/>
    <w:rsid w:val="00EA3DC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3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A3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3D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2023-04-03T10:21:00Z</cp:lastPrinted>
  <dcterms:created xsi:type="dcterms:W3CDTF">2022-08-15T04:00:00Z</dcterms:created>
  <dcterms:modified xsi:type="dcterms:W3CDTF">2023-04-03T10:21:00Z</dcterms:modified>
</cp:coreProperties>
</file>