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0F" w:rsidRPr="00D4034F" w:rsidRDefault="00972A0F" w:rsidP="00972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972A0F" w:rsidRPr="00D4034F" w:rsidRDefault="00972A0F" w:rsidP="00972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72A0F" w:rsidRPr="00D4034F" w:rsidRDefault="00972A0F" w:rsidP="00972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72A0F" w:rsidRPr="00D4034F" w:rsidTr="00E15C7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2A0F" w:rsidRPr="00D4034F" w:rsidRDefault="00972A0F" w:rsidP="00E15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72A0F" w:rsidRPr="00D4034F" w:rsidRDefault="00972A0F" w:rsidP="00972A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972A0F" w:rsidRPr="00D4034F" w:rsidRDefault="00972A0F" w:rsidP="00AB0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2A0F" w:rsidRPr="00D4034F" w:rsidRDefault="00972A0F" w:rsidP="00AB0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18.06.2018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972A0F" w:rsidRPr="00D4034F" w:rsidRDefault="00972A0F" w:rsidP="00AB05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A0F" w:rsidRPr="00FA4819" w:rsidRDefault="00972A0F" w:rsidP="00AB05D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4819">
        <w:rPr>
          <w:rFonts w:ascii="Times New Roman" w:hAnsi="Times New Roman" w:cs="Times New Roman"/>
          <w:b w:val="0"/>
          <w:sz w:val="28"/>
          <w:szCs w:val="28"/>
        </w:rPr>
        <w:t>Об утве</w:t>
      </w:r>
      <w:r>
        <w:rPr>
          <w:rFonts w:ascii="Times New Roman" w:hAnsi="Times New Roman" w:cs="Times New Roman"/>
          <w:b w:val="0"/>
          <w:sz w:val="28"/>
          <w:szCs w:val="28"/>
        </w:rPr>
        <w:t>рждении По</w:t>
      </w:r>
      <w:r w:rsidRPr="00972A0F">
        <w:rPr>
          <w:rFonts w:ascii="Times New Roman" w:hAnsi="Times New Roman" w:cs="Times New Roman"/>
          <w:b w:val="0"/>
          <w:sz w:val="28"/>
          <w:szCs w:val="28"/>
        </w:rPr>
        <w:t>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2A0F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о разработке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972A0F">
        <w:rPr>
          <w:rFonts w:ascii="Times New Roman" w:hAnsi="Times New Roman" w:cs="Times New Roman"/>
          <w:b w:val="0"/>
          <w:sz w:val="28"/>
          <w:szCs w:val="28"/>
        </w:rPr>
        <w:t xml:space="preserve"> программ Петровского сельского поселения Омского муниципального района Омской области, их формирования и реализации</w:t>
      </w:r>
      <w:r>
        <w:rPr>
          <w:sz w:val="28"/>
          <w:szCs w:val="28"/>
        </w:rPr>
        <w:t xml:space="preserve"> </w:t>
      </w:r>
    </w:p>
    <w:p w:rsidR="00972A0F" w:rsidRDefault="00972A0F" w:rsidP="00AB0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A0F" w:rsidRDefault="00972A0F" w:rsidP="00AB0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0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</w:p>
    <w:p w:rsidR="00972A0F" w:rsidRPr="00972A0F" w:rsidRDefault="00972A0F" w:rsidP="00AB05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A0F" w:rsidRDefault="00972A0F" w:rsidP="00AB05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2A0F" w:rsidRPr="00E2629F" w:rsidRDefault="00972A0F" w:rsidP="00AB05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72A0F" w:rsidRDefault="00972A0F" w:rsidP="00AB0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62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72A0F">
        <w:rPr>
          <w:rFonts w:ascii="Times New Roman" w:hAnsi="Times New Roman" w:cs="Times New Roman"/>
          <w:sz w:val="28"/>
          <w:szCs w:val="28"/>
        </w:rPr>
        <w:t>По</w:t>
      </w:r>
      <w:r w:rsidRPr="00972A0F">
        <w:rPr>
          <w:rFonts w:ascii="Times New Roman" w:eastAsia="Calibri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о разработке </w:t>
      </w:r>
      <w:r w:rsidRPr="00972A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 программ Петровского сельского поселения Омского муниципального района Омской области, их формирования и реализации</w:t>
      </w:r>
      <w:r w:rsidRPr="00972A0F">
        <w:rPr>
          <w:rFonts w:ascii="Times New Roman" w:hAnsi="Times New Roman" w:cs="Times New Roman"/>
          <w:sz w:val="28"/>
          <w:szCs w:val="28"/>
        </w:rPr>
        <w:t xml:space="preserve"> с</w:t>
      </w:r>
      <w:r w:rsidRPr="00E2629F">
        <w:rPr>
          <w:rFonts w:ascii="Times New Roman" w:hAnsi="Times New Roman" w:cs="Times New Roman"/>
          <w:sz w:val="28"/>
          <w:szCs w:val="28"/>
        </w:rPr>
        <w:t xml:space="preserve">огласно приложению к настоящему Постановлению. </w:t>
      </w:r>
    </w:p>
    <w:p w:rsidR="00972A0F" w:rsidRDefault="00972A0F" w:rsidP="00AB0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629F">
        <w:rPr>
          <w:rFonts w:ascii="Times New Roman" w:hAnsi="Times New Roman" w:cs="Times New Roman"/>
          <w:sz w:val="28"/>
          <w:szCs w:val="28"/>
        </w:rPr>
        <w:t xml:space="preserve">Признать  утратившими силу Постановление Главы Петровского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14.03</w:t>
      </w:r>
      <w:r w:rsidRPr="00E2629F">
        <w:rPr>
          <w:rFonts w:ascii="Times New Roman" w:hAnsi="Times New Roman" w:cs="Times New Roman"/>
          <w:sz w:val="28"/>
          <w:szCs w:val="28"/>
        </w:rPr>
        <w:t xml:space="preserve">.2008 № </w:t>
      </w:r>
      <w:r w:rsidRPr="00972A0F">
        <w:rPr>
          <w:rFonts w:ascii="Times New Roman" w:hAnsi="Times New Roman" w:cs="Times New Roman"/>
          <w:sz w:val="28"/>
          <w:szCs w:val="28"/>
        </w:rPr>
        <w:t>16 «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порядка  </w:t>
      </w:r>
      <w:r w:rsidRPr="00972A0F">
        <w:rPr>
          <w:rFonts w:ascii="Times New Roman" w:hAnsi="Times New Roman" w:cs="Times New Roman"/>
          <w:sz w:val="28"/>
          <w:szCs w:val="28"/>
        </w:rPr>
        <w:t xml:space="preserve">принятия 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решений  о </w:t>
      </w:r>
      <w:r w:rsidRPr="00972A0F">
        <w:rPr>
          <w:rFonts w:ascii="Times New Roman" w:hAnsi="Times New Roman" w:cs="Times New Roman"/>
          <w:sz w:val="28"/>
          <w:szCs w:val="28"/>
        </w:rPr>
        <w:t xml:space="preserve">разработке  долгосрочных </w:t>
      </w:r>
      <w:r w:rsidRPr="00972A0F">
        <w:rPr>
          <w:rFonts w:ascii="Times New Roman" w:eastAsia="Calibri" w:hAnsi="Times New Roman" w:cs="Times New Roman"/>
          <w:sz w:val="28"/>
          <w:szCs w:val="28"/>
        </w:rPr>
        <w:t>целевых      програ</w:t>
      </w:r>
      <w:r w:rsidRPr="00972A0F">
        <w:rPr>
          <w:rFonts w:ascii="Times New Roman" w:hAnsi="Times New Roman" w:cs="Times New Roman"/>
          <w:sz w:val="28"/>
          <w:szCs w:val="28"/>
        </w:rPr>
        <w:t xml:space="preserve">мм      Петровского  сельского  поселения Омского  </w:t>
      </w:r>
      <w:r w:rsidRPr="00972A0F">
        <w:rPr>
          <w:rFonts w:ascii="Times New Roman" w:eastAsia="Calibri" w:hAnsi="Times New Roman" w:cs="Times New Roman"/>
          <w:sz w:val="28"/>
          <w:szCs w:val="28"/>
        </w:rPr>
        <w:t>муниципального  района</w:t>
      </w:r>
      <w:r w:rsidRPr="00972A0F">
        <w:rPr>
          <w:rFonts w:ascii="Times New Roman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Омской области, их формирования и реализации</w:t>
      </w:r>
      <w:r w:rsidRPr="00972A0F">
        <w:rPr>
          <w:rFonts w:ascii="Times New Roman" w:hAnsi="Times New Roman" w:cs="Times New Roman"/>
          <w:sz w:val="28"/>
          <w:szCs w:val="28"/>
        </w:rPr>
        <w:t>».</w:t>
      </w:r>
    </w:p>
    <w:p w:rsidR="00AB05D4" w:rsidRPr="00AB05D4" w:rsidRDefault="00AB05D4" w:rsidP="00AB0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72A0F" w:rsidRPr="007B2140" w:rsidRDefault="00AB05D4" w:rsidP="00AB05D4">
      <w:pPr>
        <w:pStyle w:val="a4"/>
        <w:tabs>
          <w:tab w:val="left" w:pos="851"/>
        </w:tabs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4</w:t>
      </w:r>
      <w:r w:rsidR="00972A0F">
        <w:rPr>
          <w:rFonts w:eastAsia="Calibri"/>
          <w:b w:val="0"/>
          <w:szCs w:val="28"/>
        </w:rPr>
        <w:t xml:space="preserve">. </w:t>
      </w:r>
      <w:r w:rsidR="00972A0F" w:rsidRPr="007B2140">
        <w:rPr>
          <w:rFonts w:eastAsia="Calibri"/>
          <w:b w:val="0"/>
          <w:szCs w:val="28"/>
        </w:rPr>
        <w:t>Контроль за исполнением настоящего постановления оставляю за собой.</w:t>
      </w:r>
    </w:p>
    <w:p w:rsidR="00972A0F" w:rsidRDefault="00972A0F" w:rsidP="00972A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A0F" w:rsidRPr="00D4034F" w:rsidRDefault="00972A0F" w:rsidP="00972A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A0F" w:rsidRPr="00D4034F" w:rsidRDefault="00AB05D4" w:rsidP="00972A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="00972A0F"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972A0F"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С.А. Шнайдер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972A0F" w:rsidRPr="00D4034F" w:rsidTr="00E15C77">
        <w:tc>
          <w:tcPr>
            <w:tcW w:w="4785" w:type="dxa"/>
          </w:tcPr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5D4" w:rsidRDefault="00AB05D4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5D4" w:rsidRDefault="00AB05D4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A0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  <w:gridCol w:w="5103"/>
            </w:tblGrid>
            <w:tr w:rsidR="00972A0F" w:rsidTr="00AB05D4">
              <w:tc>
                <w:tcPr>
                  <w:tcW w:w="4820" w:type="dxa"/>
                </w:tcPr>
                <w:p w:rsidR="00972A0F" w:rsidRDefault="00972A0F" w:rsidP="00E15C7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972A0F" w:rsidRPr="00E2629F" w:rsidRDefault="00972A0F" w:rsidP="00E15C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972A0F" w:rsidRPr="00E2629F" w:rsidRDefault="00972A0F" w:rsidP="00E15C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72A0F" w:rsidRPr="00E2629F" w:rsidRDefault="00972A0F" w:rsidP="00E15C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Петровского сельского поселения</w:t>
                  </w:r>
                </w:p>
                <w:p w:rsidR="00972A0F" w:rsidRPr="00E2629F" w:rsidRDefault="00972A0F" w:rsidP="00E15C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Омского муниципального района</w:t>
                  </w:r>
                </w:p>
                <w:p w:rsidR="00972A0F" w:rsidRPr="00E2629F" w:rsidRDefault="00972A0F" w:rsidP="00E15C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972A0F" w:rsidRPr="00CA2B0F" w:rsidRDefault="00972A0F" w:rsidP="00972A0F"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18.06.2018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972A0F" w:rsidRPr="00D4034F" w:rsidRDefault="00972A0F" w:rsidP="00E15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0F" w:rsidRPr="00E2629F" w:rsidRDefault="00972A0F" w:rsidP="00E15C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A0F" w:rsidRPr="00E2629F" w:rsidRDefault="00972A0F" w:rsidP="00E15C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A0F" w:rsidRPr="00E2629F" w:rsidRDefault="00972A0F" w:rsidP="00E15C7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3528" w:rsidRDefault="00CE3528"/>
    <w:p w:rsidR="00AB05D4" w:rsidRDefault="00AB05D4" w:rsidP="00AB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B05D4" w:rsidRDefault="00AB05D4" w:rsidP="00AB05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разработке </w:t>
      </w:r>
      <w:r w:rsidRPr="00972A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 программ Петровского сельского поселения Омского муниципального района Омской области, </w:t>
      </w:r>
    </w:p>
    <w:p w:rsidR="00AB05D4" w:rsidRDefault="00AB05D4" w:rsidP="00AB05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A0F">
        <w:rPr>
          <w:rFonts w:ascii="Times New Roman" w:eastAsia="Calibri" w:hAnsi="Times New Roman" w:cs="Times New Roman"/>
          <w:sz w:val="28"/>
          <w:szCs w:val="28"/>
        </w:rPr>
        <w:t>их формирования и реализации</w:t>
      </w:r>
    </w:p>
    <w:p w:rsidR="00AB05D4" w:rsidRDefault="00AB05D4" w:rsidP="00AB05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CE8" w:rsidRDefault="001B4CE8" w:rsidP="00AB05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I. Общие положения</w:t>
      </w:r>
    </w:p>
    <w:p w:rsidR="001B4CE8" w:rsidRPr="001B4CE8" w:rsidRDefault="001B4CE8" w:rsidP="00AB05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5D4" w:rsidRDefault="00AB05D4" w:rsidP="00AB0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Настоящий Порядок устанавливает правила принятия решений о разработке муниципальных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области, их формирования и реализации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5D4" w:rsidRPr="00AB05D4" w:rsidRDefault="00AB05D4" w:rsidP="00AB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целей настоящего Порядка используются следующие понятия:</w:t>
      </w:r>
    </w:p>
    <w:p w:rsidR="00AB05D4" w:rsidRPr="00AB05D4" w:rsidRDefault="00AB05D4" w:rsidP="00AB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муниципальная программа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- взаимоувязанный по финансовым ресурсам, соисполнителям, исполните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лям и срокам осуществления комплекс основных мероприятий и (или) ведом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ственных целевых программ, сгруппированных по подпрограммам, направлен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на эффективное решение приоритетных задач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развития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программа);</w:t>
      </w:r>
    </w:p>
    <w:p w:rsidR="00AB05D4" w:rsidRPr="00AB05D4" w:rsidRDefault="00AB05D4" w:rsidP="00AB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подпрограмма муниципальной пр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ограммы - взаимоувязанный по фи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нансовым ресурсам, исполнителям и срокам осуществления комплекс меро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приятий, сгруппированных по основным мероприятиям, и (или) ведомственных целевых программ, направленных на решение задачи муниципальной програм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мы (далее - подпрограмма);</w:t>
      </w:r>
    </w:p>
    <w:p w:rsidR="00AB05D4" w:rsidRPr="00AB05D4" w:rsidRDefault="00AB05D4" w:rsidP="00AB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ответственный исполнитель муниципальной программы </w:t>
      </w:r>
      <w:r w:rsidR="00E61421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6142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Ад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министраци</w:t>
      </w:r>
      <w:r w:rsidR="00E61421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ая за р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еализацию </w:t>
      </w:r>
      <w:r w:rsidR="00E6142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функций  в определенной сфере социально-экономического развития  Администрации </w:t>
      </w:r>
      <w:r w:rsidR="00E61421"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="00E61421">
        <w:rPr>
          <w:rFonts w:ascii="Times New Roman" w:eastAsia="Calibri" w:hAnsi="Times New Roman" w:cs="Times New Roman"/>
          <w:sz w:val="28"/>
          <w:szCs w:val="28"/>
        </w:rPr>
        <w:t xml:space="preserve">, за разработку, реализацию </w:t>
      </w:r>
      <w:r w:rsidR="00E61421" w:rsidRPr="0097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и проведение оценки эффективности реализации муниципальной программы, осуществляющ</w:t>
      </w:r>
      <w:r w:rsidR="00E61421">
        <w:rPr>
          <w:rFonts w:ascii="Times New Roman" w:hAnsi="Times New Roman" w:cs="Times New Roman"/>
          <w:sz w:val="28"/>
          <w:szCs w:val="28"/>
          <w:lang w:eastAsia="ru-RU" w:bidi="ru-RU"/>
        </w:rPr>
        <w:t>ий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координацию действий соисполнителей му</w:t>
      </w:r>
      <w:r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ниципальной программы (далее - ответственный исполнитель);</w:t>
      </w:r>
    </w:p>
    <w:p w:rsidR="00AB05D4" w:rsidRDefault="00E61421" w:rsidP="00E6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="00AB05D4" w:rsidRPr="00AB0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соисполнитель муниципальной программы -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="00AB05D4"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, ответственный за разработку,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D4" w:rsidRPr="00AB05D4">
        <w:rPr>
          <w:rFonts w:ascii="Times New Roman" w:hAnsi="Times New Roman" w:cs="Times New Roman"/>
          <w:sz w:val="28"/>
          <w:szCs w:val="28"/>
          <w:lang w:eastAsia="ru-RU" w:bidi="ru-RU"/>
        </w:rPr>
        <w:t>реализацию подпрограммы, осуществляющий координацию действий исполни</w:t>
      </w:r>
      <w:r w:rsidR="00AB05D4" w:rsidRPr="00AB05D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телей основных мероприятий и (или) исполнителей ведомственных целевых программ (далее - соисполнитель);</w:t>
      </w:r>
    </w:p>
    <w:p w:rsidR="00E61421" w:rsidRDefault="00E61421" w:rsidP="00E61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5) исполнитель основного мероприятия – орган Администрации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, ответственный за реализацию основного мероприятия и осуществляющий координацию действий исполнителей мероприятия;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6)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исполнитель ведомственной целевой программы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 Администра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ции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, обеспечивающий реализа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цию включенной в подпрограмму ведомственной целевой программы;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7)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исполнитель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 Администрации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, обеспечивающий реализацию мероприятия, включенного в основное мероприятие;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8)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цель муниципальной программы - прогнозируемое состояние в соответствующей сфере социально-экономического развития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9)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задача муниципальной программы - совокупность взаимосвязанных механизмов достижения цели муниципальной программы;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10)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цель подпрограммы - ожидаемый результат реализации совокупности взаимосвязанных действий исполнительно-распорядительных органов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соответствующей сфере соци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ально-экономического развития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планируемый к достижению посредством подпрограммы за период ее реализа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ции;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11)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задача подпрограммы - совокупность взаимосвязанных механизмов достижения цели подпрограммы;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12)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целевой индикатор - количественный (качественный) показатель, характеризующий реализацию мероприятия (группы мероприятий) при установ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ленных объемах финансирования муниципальной программы;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13)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ожидаемый результат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- коли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чественный (качественный) показатель, характеризующий реализацию муни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ципальной программы по годам, а также по итогам ее реализации.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Муниципальная программа утверждается постановлением Администрации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4.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Объем бюджетных ассигнований на финансовое обеспечение реализации муниципальных программ утверждается решением Совета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местном бюджете по соответствующей ка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ждой муниципальной программе целевой статье расходов местного бюджета в соответствии с утвердившим муниципальную программу муниципальным пра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вовым актом Администрации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5.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Муниципальные программы, предлагаемые к реализации начиная с очередного финансового года, а также изменения в ранее утвержденные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муни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ципальные программы подлежат утверждению в сроки, 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станавливаемые Ад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министрацией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6.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Муниципальные программы подлежат приведению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решением Совета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бюджете не позднее трех месяцев со дня вступления его в силу.</w:t>
      </w:r>
    </w:p>
    <w:p w:rsidR="00AB05D4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B4CE8">
        <w:rPr>
          <w:rFonts w:ascii="Times New Roman" w:hAnsi="Times New Roman" w:cs="Times New Roman"/>
          <w:sz w:val="28"/>
          <w:szCs w:val="28"/>
        </w:rPr>
        <w:t xml:space="preserve">7. </w:t>
      </w:r>
      <w:r w:rsidRPr="001B4CE8">
        <w:rPr>
          <w:rFonts w:ascii="Times New Roman" w:hAnsi="Times New Roman" w:cs="Times New Roman"/>
          <w:sz w:val="28"/>
          <w:szCs w:val="28"/>
          <w:lang w:eastAsia="ru-RU" w:bidi="ru-RU"/>
        </w:rPr>
        <w:t>Разработка и реализация муниципальной программы осуществляется ответственным исполнителем совместно с соисполнителями, исполнителями основных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мероприятий, исполнителями ведомственных целевых программ, исполнителями мероприятий.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Муниципальная программа разрабатывается и соответствии с приоритетами социально-экономической политики, определенными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правовым актом Администрации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должна соответствовать целям, задачам и сферам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B4CE8" w:rsidRDefault="001B4CE8" w:rsidP="001B4C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45A2">
        <w:rPr>
          <w:rFonts w:ascii="Times New Roman" w:eastAsia="Calibri" w:hAnsi="Times New Roman" w:cs="Times New Roman"/>
          <w:sz w:val="28"/>
          <w:szCs w:val="28"/>
        </w:rPr>
        <w:t>.</w:t>
      </w:r>
      <w:r w:rsidR="00054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муниципальной программы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045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Муниципальная программа состоит из следующих разделов: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паспорт муниципальной программы согласно приложению № 1 к на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стоящему Порядку;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характеристика текущего состояния социально-экономического разви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тия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сфере реализации муниципальной программы;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цель и задачи муниципальной программы;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описание ожидаемых результатов реализации муниципальной программы по годам, а также по итогам ее реализации;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 реализации муниципальной программы;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 и источники финансирования муниципальной программы в целом и по годам ее реализации, а также обоснование потребности в необходи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мых финансовых ресурсах;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описание системы управления реализацией муниципальной программы;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подпрограммы.</w:t>
      </w:r>
    </w:p>
    <w:p w:rsidR="001B4CE8" w:rsidRPr="001B4CE8" w:rsidRDefault="001B4CE8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государственными программами Российской Федерации, государственными программами Омской области установлены требования к содержанию муниципальной программы, применяются положения, предусмот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ренные государственными программами Российской Федерации, государствен</w:t>
      </w:r>
      <w:r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ными программами Омской области.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Характеристика текущего состояния социально-экономического развития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сфере реализации муниципальной программы должна включать в себя основные проблемы в указан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сфере с указанием причин их возникновения (либо основные положитель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ные результаты с описанием тенденции их развития).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11.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Цель муниципальной программы должна обладать следующими характеристиками: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специфичность (цель должна соответствовать сфере реализации муниципальной программы);</w:t>
      </w:r>
    </w:p>
    <w:p w:rsidR="001B4CE8" w:rsidRP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конкретность (формулировки не должны допускать их произвольного или неоднозначного толкования. Не допускается использование в формулиров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ке цели специальных терминов, затрудняющих понимание лицами, не обла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дающими профессиональными знаниями в сфере реализации муниципальной программы);</w:t>
      </w:r>
    </w:p>
    <w:p w:rsidR="001B4CE8" w:rsidRDefault="008045A2" w:rsidP="001B4C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1B4CE8" w:rsidRPr="001B4C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измеримость (достижение цели может быть выражено количественно);</w:t>
      </w:r>
    </w:p>
    <w:p w:rsid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Pr="008045A2">
        <w:rPr>
          <w:rFonts w:ascii="Times New Roman" w:hAnsi="Times New Roman" w:cs="Times New Roman"/>
          <w:sz w:val="28"/>
          <w:szCs w:val="28"/>
        </w:rPr>
        <w:t>достижимость (цель должна быть потенциально достижима за период реализации муниципальной программы).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Решение задач муниципальной программы обеспечивает достижение ее цели. Требования к задачам муниципальной программы аналогичны требованиям к цели муниципальной программы.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12.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Ожидаемые результаты реализации муниципальной программы долж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 отражать количественное и качественное улучшение ситуации в сфере реа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лизации муниципальной программы.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При определении ожидаемых результатов реализации муниципальной программы учитываются ожидаемые результаты реализации приоритетов социально-экономической политики, определенные муниципальным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актом Администрации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,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индивидуальных показателей для оценки эффективности деятельности органов местного самоуправления, утвержденный Указом Президента Российской Фе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дерации от 28 апреля 2008 года № 607 "Об оценке эффективности деятельности органов местного самоуправления городских округов и муниципальных рай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онов", а также показатели реализации отдельных указов и поручений Прези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дента Российской Федерации.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При описании ожидаемых результатов реализации муниципальной программы необходимо отразить методику их расчета. Методика расчета каждого ожидаемого результата реализации муниципальной программы должна содер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жать: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наименование ожидаемого результата реализации муниципальной про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граммы;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единицу измерения ожидаемого результата реализации муниципальной программы;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формулу расчета ожидаемого результата реализации муниципальной программы;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источники данных для расчета ожидаемого результата реализации муниципальной программы.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Ожидаемые результаты реализации муниципальной программы должны соответствовать следующим требованиям: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1)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точность (погрешности расчета данных, необходимых для определения значений ожидаемого результата реализации муниципальной программы, не должны искажать представление о реализации муниципальной программы);</w:t>
      </w:r>
    </w:p>
    <w:p w:rsidR="008045A2" w:rsidRP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объективность (ожидаемые результаты реализации муниципальной программы, улучшение значений которых возможно при ухудшении ситуации в сфере реализации муниципальной программы, не должны использоваться);</w:t>
      </w:r>
    </w:p>
    <w:p w:rsidR="008045A2" w:rsidRDefault="008045A2" w:rsidP="0080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достоверность (способ сбора и обработки данных, используемых для расчета значений ожидаемых результатов реализации муниципальной про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граммы, должен допускать возможность проверки точности указанных данных в процессе оценки эффективности реализации муниципальной программы);</w:t>
      </w:r>
    </w:p>
    <w:p w:rsidR="00146A3E" w:rsidRDefault="008045A2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045A2">
        <w:rPr>
          <w:rFonts w:ascii="Times New Roman" w:hAnsi="Times New Roman" w:cs="Times New Roman"/>
          <w:sz w:val="28"/>
          <w:szCs w:val="28"/>
        </w:rPr>
        <w:t xml:space="preserve">4)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однозначность (наименования ожидаемых результатов реализации муниципальной программы должны обеспечивать одинаковое их понимание ли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цами, обладающими и не обладающими соответствующими знаниями в сфере реализации муниципальной программы).</w:t>
      </w:r>
    </w:p>
    <w:p w:rsidR="000D015D" w:rsidRDefault="008045A2" w:rsidP="000D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13.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Срок реализации муниципальной программы должен быть ориентирован на срок реализации приоритетов социально-экономической политики,</w:t>
      </w:r>
      <w:r w:rsid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определенных муниципальн</w:t>
      </w:r>
      <w:r w:rsid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ым правовым актом Администрации </w:t>
      </w:r>
      <w:r w:rsidR="00146A3E"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, но не менее 6 лет.</w:t>
      </w:r>
    </w:p>
    <w:p w:rsidR="008045A2" w:rsidRPr="008045A2" w:rsidRDefault="00146A3E" w:rsidP="000D0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14.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Финансовое обеспечение реализации муниципальной программы осуществляется за счет средств местного бюджета (налоговых и неналоговых доходов, поступлений из областного бюджета), а также иных источников финансирования, предусмотренных законодательством.</w:t>
      </w:r>
    </w:p>
    <w:p w:rsidR="008045A2" w:rsidRPr="008045A2" w:rsidRDefault="008045A2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Финансовое обеспечение муниципальной программы устанавливается в целом по муниципальной программе, а также с указанием по годам реализации муниципальной программы.</w:t>
      </w:r>
    </w:p>
    <w:p w:rsidR="008045A2" w:rsidRPr="008045A2" w:rsidRDefault="008045A2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В случае реализации муниципальной программы с привлечением иных источников финансирования допускается указание их общего прогнозного объ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ема. При этом указанные объемы финансирования должны быть подтверждены соответствующими правовыми актами, соглашениями, договорами и иными документами.</w:t>
      </w:r>
    </w:p>
    <w:p w:rsidR="008045A2" w:rsidRPr="008045A2" w:rsidRDefault="008045A2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Обоснование потребности в необходимых финансовых ресурсах должно содержать сведения о размере и направлениях расходования средств, направ</w:t>
      </w: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ленных на финансовое обеспечение муниципальной программы и необходимых для ее реализации.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15.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Система управления реализацией муниципальной программы включает организацию работы и контроля за: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реализацией муниципальной программы в целом и достижением утвержденных значений целевых индикаторов;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формированием отчетности о ходе реализации муниципальной программы;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3)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проведением оценки эффективности реализации муниципальной про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граммы.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16.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Муниципальная программа содержит подпрограммы. Деление муни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ципальной программы на подпрограммы осуществляется исходя из масштабно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сти и сложности решаемых в рамках муниципальной программы задач, а также необходимости рациональной организации их решения. Подпрограммы на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правлены на решение конкретных задач в рамках муниципальной программы. Подпрограмма имеет межведомственный характер в случае включения в ее со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став основных мероприятий, реализуемых несколькими органами Администра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ции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045A2" w:rsidRPr="008045A2" w:rsidRDefault="008045A2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Структура подпрограммы включает в себя следующие разделы:</w:t>
      </w:r>
    </w:p>
    <w:p w:rsidR="008045A2" w:rsidRPr="008045A2" w:rsidRDefault="00146A3E" w:rsidP="0080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паспорт подпрограммы согласно приложению № </w:t>
      </w:r>
      <w:r w:rsidR="00930789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настоящему По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рядку;</w:t>
      </w:r>
    </w:p>
    <w:p w:rsidR="00146A3E" w:rsidRDefault="00146A3E" w:rsidP="0014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сфера социально-экономического развития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t>, в рамках которой предполагается реализация подпро</w:t>
      </w:r>
      <w:r w:rsidR="008045A2" w:rsidRPr="008045A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граммы, основные проблемы, оценка причин их возникновения и прогноз ее развития;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3) цель и задачи подпрограммы;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4)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срок реализации подпрограммы;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5)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описание входящих в состав подпрограмм основных мероприятий и (или) ведомственных целевых программ;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6)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описание мероприятий и целевых индикаторов их выполнения;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7)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объем финансовых ресурсов, необходимых для реализации подпрограммы в целом и по источникам финансирования;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8)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ожидаемые результаты реализации подпрограммы;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9)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описание системы управления реализацией подпрограммы.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17.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Требования к формированию цели и задач подпрограммы аналогичны требованиям к цели и задачам муниципальной 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18.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Срок реализации подпрограммы не может превышать общего срока реализации муниципальной 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19.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Каждое основное мероприятие и (или) ведомственная целевая программа могут быть направлены на реализацию только одной задачи подпро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 муниципальной 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В случае включения в состав подпрограмм планируемых к утверждению</w:t>
      </w:r>
    </w:p>
    <w:p w:rsidR="00146A3E" w:rsidRPr="00146A3E" w:rsidRDefault="00146A3E" w:rsidP="00146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исполнительно-распорядительным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органом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ведомственных целевых программ в структуре подпрограммы под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лежит отражению: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 планируемой к утверждению ведомственной целевой программы;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2)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перечень целевых индикаторов с их прогнозными значениями на весь период ее реализации (с указанием по годам);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необходимый общий объем средств на ее реализацию (с указанием по годам), при этом мероприятия ведомственной целевой программы в составе подпрограммы не отражаются.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20.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Основные мероприятия состоят из мероприятий. Мероприятия основ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мероприятий не могут дублировать по составу и функциям мероприятия ведомственной целевой 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Необходимо выделять в качестве отдельных мероприятий: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каждое публичное нормативное обязательство;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каждый межбюджетный трансферт бюджетам муниципальных образований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каждую обособленную функцию (сферу, направление) деятельности органа Администрации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каждую социальную выплату гражданам либо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5)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каждый объект Адресной инвестиционной программы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выделением расходов на проектно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изыскательские и прочие работы и услуги.</w:t>
      </w:r>
    </w:p>
    <w:p w:rsid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Формулировка наименования мероприятия должна быть конкретной и однозначно определять планируемые действия исполнителя мероприятия для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реализации основного мероприятия.</w:t>
      </w:r>
    </w:p>
    <w:p w:rsidR="00054A2B" w:rsidRPr="00146A3E" w:rsidRDefault="00146A3E" w:rsidP="0005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Мероприятия муниципальной п</w:t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рограммы отражаются в структуре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муниципальной</w:t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программы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согласно</w:t>
      </w:r>
      <w:r w:rsidR="00054A2B">
        <w:rPr>
          <w:rFonts w:ascii="Times New Roman" w:hAnsi="Times New Roman" w:cs="Times New Roman"/>
          <w:sz w:val="28"/>
          <w:szCs w:val="28"/>
        </w:rPr>
        <w:t xml:space="preserve">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приложению № </w:t>
      </w:r>
      <w:r w:rsidR="00930789"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настоящему Порядку</w:t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21.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На каждое мероприятие (группу мероприятий) устанавливается один целевой индикатор.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При описании целевых индикаторов необходимо отразить методику их расчета. Требования к методике расчета целевых индикаторов аналогичны тре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бованиям к методике расчета ожидаемых результатов реализации муниципаль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ной 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Значения целевых индикаторов должны быть установлены в целом на весь период реализации мероприятия (группы мероприятий) и по каждому году его реализации ненарастающим итогом.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22.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Объем финансирования, необходимый для реализации подпрограммы, устанавливается: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в целом по подпрограмме и по каждой задаче подпрограммы (с указанием по годам их реализации);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целом по основному мероприятию (с указанием по годам его реализации), в том числе по мероприятиям;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целом по ведомственной целевой программе (с указанием по годам ее реализации).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23.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Ожидаемые результаты реализации подпрограммы характеризуют ко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личественное и качественное улучшение ситуации в сфере реализации подпро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 но годам, а также по итогам реализации подпрограммы.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Требования к ожидаемым результатам реализации подпрограммы аналогичны требованиям к ожидаемым результатам реализации муниципальной про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граммы.</w:t>
      </w:r>
    </w:p>
    <w:p w:rsidR="00146A3E" w:rsidRPr="00146A3E" w:rsidRDefault="00146A3E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Совокупность ожидаемых результатов реализации подпрограммы состав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ляет ожидаемые результаты реализации муниципальной программы.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24.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Система управления реализацией подпрограммы включает организацию работы и контроля за: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реализацией подпрограммы в целом и достижением утвержденных значений целевых индикаторов;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формированием отчетности о ходе реализации подпрограммы;</w:t>
      </w:r>
    </w:p>
    <w:p w:rsidR="00146A3E" w:rsidRP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проведением оценки эффективности реализации подпрограммы.</w:t>
      </w:r>
    </w:p>
    <w:p w:rsidR="00054A2B" w:rsidRDefault="00054A2B" w:rsidP="00054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25. 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Методическое руководство по разработке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A2B" w:rsidRDefault="00054A2B" w:rsidP="00054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A3E" w:rsidRDefault="00054A2B" w:rsidP="00054A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045A2">
        <w:rPr>
          <w:rFonts w:ascii="Times New Roman" w:eastAsia="Calibri" w:hAnsi="Times New Roman" w:cs="Times New Roman"/>
          <w:sz w:val="28"/>
          <w:szCs w:val="28"/>
        </w:rPr>
        <w:t>.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Разработка и формирование муниципальной программы</w:t>
      </w:r>
    </w:p>
    <w:p w:rsidR="00054A2B" w:rsidRPr="00146A3E" w:rsidRDefault="00054A2B" w:rsidP="00054A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4A2B" w:rsidRDefault="00146A3E" w:rsidP="0005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4A2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26. </w:t>
      </w:r>
      <w:r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При разработке муниципальных программ:</w:t>
      </w:r>
    </w:p>
    <w:p w:rsidR="00146A3E" w:rsidRPr="00146A3E" w:rsidRDefault="00054A2B" w:rsidP="0005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ответственный исполнитель:</w:t>
      </w:r>
    </w:p>
    <w:p w:rsidR="00146A3E" w:rsidRDefault="00054A2B" w:rsidP="00146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6A3E" w:rsidRPr="00146A3E">
        <w:rPr>
          <w:rFonts w:ascii="Times New Roman" w:hAnsi="Times New Roman" w:cs="Times New Roman"/>
          <w:sz w:val="28"/>
          <w:szCs w:val="28"/>
          <w:lang w:eastAsia="ru-RU" w:bidi="ru-RU"/>
        </w:rPr>
        <w:t>формирует структуру муниципальной программы;</w:t>
      </w:r>
    </w:p>
    <w:p w:rsidR="00054A2B" w:rsidRPr="00054A2B" w:rsidRDefault="00054A2B" w:rsidP="0005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A2B">
        <w:rPr>
          <w:rFonts w:ascii="Times New Roman" w:hAnsi="Times New Roman" w:cs="Times New Roman"/>
          <w:sz w:val="28"/>
          <w:szCs w:val="28"/>
          <w:lang w:eastAsia="ru-RU" w:bidi="ru-RU"/>
        </w:rPr>
        <w:t>- определяет перечень соисполнителей и организует их работу по разр</w:t>
      </w:r>
      <w:r w:rsidR="00130C43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054A2B">
        <w:rPr>
          <w:rFonts w:ascii="Times New Roman" w:hAnsi="Times New Roman" w:cs="Times New Roman"/>
          <w:sz w:val="28"/>
          <w:szCs w:val="28"/>
          <w:lang w:eastAsia="ru-RU" w:bidi="ru-RU"/>
        </w:rPr>
        <w:t>ботке подпрограмм;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обеспечивает разработку муниципальной программы и ее согласование с соисполнителями, исполнителями основных мероприятий, исполнителями ведомственных целевых программ и исполнителями мероприятий;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установленном порядке выносит проект муниципального правового акта Администрации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 утвер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ждении муниципальной программы (далее - проект правового акта) на рас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смотрение Администрации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соисполнитель: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разрабатывает структуру и содержание подпрограммы и представляет их ответственному исполнителю для формирования муниципальной программы;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определяет перечень исполнителей основных мероприятий и исполнителей ведомственных целевых программ;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3)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 основного мероприятия представляет соисполнителю предложения в части: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формулировки целей, задач подпрограмм;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основных мероприятий, входящих в их состав мероприятий, целевых индикаторов и объемов финансирования на реализацию мероприятий;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перечня исполнителей мероприятий;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4)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 ведомственных целевых программ представляет соиспол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нителю предложения в части: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формулировки целей, задач подпрограмм;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планируемых к утверждению ведомственных целевых программ с указанием общих объемов финансирования на их реализацию и целевых индика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торов.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Исполнитель основного мероприятия и исполнитель ведомственной целевой программы представляют предложения в отношении подпрограмм, в реа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лизации которых предполагается их участие;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5)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 мероприятия представляет исполнителю основного меро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приятия предложения в отношении мероприятий, в реализации которых пред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полагается его участие.</w:t>
      </w:r>
    </w:p>
    <w:p w:rsidR="00130C43" w:rsidRP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27.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Согласованный со всеми соисполнителями, исполнителями основных мероприятий, исполнителями ведомственных целевых программ и исполните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лями мероприятий проект правового акта подлежит согласованию 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администрацией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. Совместно с проектом правового акта ответ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ственный исполнитель представляет проекты ведомственных целевых про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грамм, предлагаемых к включению в состав муниципальной программы.</w:t>
      </w:r>
    </w:p>
    <w:p w:rsidR="00130C43" w:rsidRDefault="00130C43" w:rsidP="00130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28.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Ответственный исполнитель организует размещение утвержденной муниципальной программы в течение 10 рабочих дней после ее утверждения на официальном сайте Администрации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C43" w:rsidRDefault="00130C43" w:rsidP="00130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C43" w:rsidRDefault="00130C43" w:rsidP="00130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IV.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Реализация муниципальной программы</w:t>
      </w:r>
    </w:p>
    <w:p w:rsidR="00130C43" w:rsidRDefault="00130C43" w:rsidP="00130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30C43" w:rsidRDefault="00130C43" w:rsidP="0013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29.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Реализация муниципальной программы осуществляется ответственным исполнителем совместно с соисполнителями, исполнителями основных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ероприятий, исполни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телями ведомственных целевых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программ и исполнителями мероприятий исходя из необходимости достижения ожидаемых результа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тов реализации муниципальной программы путем выполнения предусмотрен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в муниципальной программе подпрограмм, основных мероприятий и (или) ведомственных целевых программ.</w:t>
      </w:r>
    </w:p>
    <w:p w:rsidR="00130C43" w:rsidRDefault="00130C43" w:rsidP="00130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30. 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>Основные сведения о достижении целевых индикаторов и ожидаемых результатов реализации муниципальной программы и объемах финансирования муниципальной программы ответственным исполнителем ежегодно публику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ются на официальном сайте Администрации</w:t>
      </w:r>
      <w:r w:rsidRPr="00130C43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C43" w:rsidRDefault="00130C43" w:rsidP="00130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33F" w:rsidRDefault="00130C43" w:rsidP="00C743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433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743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433F"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Отчетность при реализации муниципальной программы</w:t>
      </w:r>
    </w:p>
    <w:p w:rsidR="00C7433F" w:rsidRPr="00C7433F" w:rsidRDefault="00C7433F" w:rsidP="00C743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31.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Ежегодно ответственный исполн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итель на основании данных, полу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ченных от соисполнителей, формирует отчет о реализации муниципальной про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граммы, а также проводит оценку эффективности ее реализации.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Отчет о реализации муниципальной программы и результаты оценки эффективности ее реализации ответственный исполнитель согласовывает с соис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полнителями, исполнителями основных мероприятий, исполнителями ведомст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венных целевых программ и исполнителями мероприятий.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32.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Формирование отчета о реализации муниципальной программы и проведение оценки эффективности реализации муниципальной программы осуществляется в следующем порядке.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В срок до 1 апреля года, следующего за отчетным годом: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исполнитель основного мероприятия: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основании данных исполнителей мероприятий формирует отчет о реализации основного мероприятия и на его основе проводит оценку эффективности реализации основного мероприятия за отчетный финансовый год;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направляет соисполнителю сформированные отчеты о реализации основного мероприятия, а также результаты проведенной оценки эффективности его реализации, подписанные руководителем исполнителя основного меро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приятия;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исполнитель ведомственной целевой программы: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формирует отчет о реализации ведомственной целевой программы и проводит оценку эффективности ее реализации;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направляет соисполнителю сформированные отчеты о реализации ведомственной целевой программы, а также результаты проведенной оценки эф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фективности ее реализации, подписанные руководителем исполнителя ведом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ственной целевой программы.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В срок до 15 апреля года, следующего за отчетным годом, соисполнитель муниципальной программы формирует отчет о реализации подпрограммы и на основании отчета проводит оценку эффективности ее реализации за отчетный финансовый год.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Соисполнитель направляет ответственному исполнителю сформирован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ный отчет о реализации подпрограммы, а также результаты проведенной оцен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ки эффективности их реализации, подписанные руководителем соисполнителя.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отчета о реализации муниципальной программы осущест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вляется по форме согласно приложению № </w:t>
      </w:r>
      <w:r w:rsidR="00084442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настоящему Порядку. Проведе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ние оценки эффективности реализации муниципальной программы выполняет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ся в соответствии с Порядком проведения оценки эффективности реализации муниципальной программы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гласно приложению № </w:t>
      </w:r>
      <w:r w:rsidR="000D3F23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орядку.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33.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Ответственный исполнитель п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редставляет на согласование в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A0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результаты оценки эффективно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сти реализации муниципальной программы вместе с пояснительной запиской к ним, а также отчетом о реализации муниципальной программы, подписанные руководителем ответственного исполнителя, в срок до 1 мая года, следующего за отчетным годом.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Пояснительная записка к результатам проведенной оценки эффективности реализации муниципальной программы должна отражать: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достижение поставленных целей и задач муниципальной программы;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информацию о результатах реализации мероприятий;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3)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расчеты оценки эффективности реализации мероприятий, основных мероприятий и ведомственных целевых программ, подпрограмм муниципаль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ной программы и муниципальной программы в целом;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мультипликативный эффект - влияние реализации муниципальной программы на достижение индикаторов (показателей) государственной программы Российской Федерации, государственной программы Омской области;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случае недостижения плановых значений ожидаемых результатов реализации муниципальной программы - причины их недостижения;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6)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предложения по повышению эффективности реализации муниципальной программы (в случае неэффективного выполнения муниципальной про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граммы).</w:t>
      </w:r>
    </w:p>
    <w:p w:rsid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34.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результатам оценки эффективности реализации муниципальной программы Администрацией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3F" w:rsidRDefault="00C7433F" w:rsidP="00C743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val="en-US" w:eastAsia="ru-RU" w:bidi="ru-RU"/>
        </w:rPr>
        <w:t>VI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. Внесение изменений в муниципальную программу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35.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Ответственным исполнителем по согласованию с соисполнителями, исполнителями основных мероприятий, исполнителями ведомственных целевых программ и исполнителями мероприятий могут быть подготовлены изме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нения в муниципальную программу.</w:t>
      </w:r>
    </w:p>
    <w:p w:rsidR="00C7433F" w:rsidRPr="00C7433F" w:rsidRDefault="00C7433F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CF24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36.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В случае необходимости исполнитель мероприятия направляет исполнителю основного мероприятия предложения по внесению изменений в му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ниципальную программу в части мероприятий, которые он реализует.</w:t>
      </w:r>
    </w:p>
    <w:p w:rsidR="00130C43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 основного мероприятия и (или) исполнитель ведомственной целевой программы направляют соисполнителю предложения по внесению из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менений в муниципальную программу в части основного мероприятия и (или) ведомственной целевой программы соответственно.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Соисполнитель обеспечивает подготовку соответствующих изменений в подп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рограмму и направляет их ответс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твенному исполнителю.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Ответственный исполнитель обеспечивает подготовку проекта муниципального правового акта Администрации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, предусматривающего внесение изменений в муниципальную программу, согласовывает его с соисполнителями, исполнителями основных меро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приятий, исполнителями ведомственных целевых программ и исполнителями мероприятий в отношении основных мероприятий и (или) ведомственных це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левых программ, мероприятий, реализацию которых они осуществляют.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 случае подготовки соисполнителем изменений в муниципальную программу в части подпрограммы, не влекущих за собой изменения в подпрограм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мы других соисполнителей, он осуществляет подготовку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проекта муниципально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 правового акта Администрации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согласованию с ответственным исполнителем.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37. 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Вместе с проектом муниципального правового акта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, предусматривающего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изменений в муниципальную программу, ответственный исполнитель готовит пояснительную записку с описанием влияния предлагаемых изменений муни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ципальной программы на ожидаемые результаты реализации муниципальной программы, обоснованием эффективности принимаемых решений и финансо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во-экономическим обоснованием предлагаемых изменений.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t>В случае внесения изменений в значения целевых индикаторов, ожидаемых результатов реализации муниципальной программы, подпрограммы по го</w:t>
      </w:r>
      <w:r w:rsidRPr="00CF24B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дам, а также по итогам их реализации необходимо представлять документы и материалы с обоснованием требуемых изменений.</w:t>
      </w:r>
    </w:p>
    <w:p w:rsidR="00CF24B1" w:rsidRPr="00CF24B1" w:rsidRDefault="00CF24B1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A2B" w:rsidRPr="00CF24B1" w:rsidRDefault="00054A2B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A3E" w:rsidRPr="00CF24B1" w:rsidRDefault="00146A3E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5A2" w:rsidRPr="00CF24B1" w:rsidRDefault="008045A2" w:rsidP="00CF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5A2" w:rsidRPr="00C7433F" w:rsidRDefault="008045A2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E8" w:rsidRDefault="001B4CE8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15D" w:rsidRDefault="000D015D" w:rsidP="00C7433F">
      <w:pPr>
        <w:jc w:val="both"/>
        <w:rPr>
          <w:rFonts w:ascii="Times New Roman" w:hAnsi="Times New Roman"/>
          <w:sz w:val="28"/>
          <w:szCs w:val="28"/>
        </w:rPr>
        <w:sectPr w:rsidR="000D015D" w:rsidSect="00BA142D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86"/>
      </w:tblGrid>
      <w:tr w:rsidR="00E15C77" w:rsidTr="000D015D">
        <w:tc>
          <w:tcPr>
            <w:tcW w:w="10598" w:type="dxa"/>
          </w:tcPr>
          <w:p w:rsidR="00E15C77" w:rsidRDefault="00E15C77" w:rsidP="00C7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5C77" w:rsidRPr="00E2629F" w:rsidRDefault="00E15C77" w:rsidP="00E15C77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E15C77" w:rsidRDefault="00E15C77" w:rsidP="00E15C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 xml:space="preserve"> принятия решений о разработке муниципальных  программ Петровского сельского поселения Омского муниципального района Омской области, их формирования и реализации </w:t>
            </w:r>
          </w:p>
        </w:tc>
      </w:tr>
    </w:tbl>
    <w:p w:rsidR="00E15C77" w:rsidRDefault="00E15C77" w:rsidP="00C7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Муниципальная программа 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90"/>
      <w:bookmarkEnd w:id="0"/>
      <w:r w:rsidRPr="00892760">
        <w:rPr>
          <w:rFonts w:ascii="Times New Roman" w:hAnsi="Times New Roman" w:cs="Times New Roman"/>
          <w:sz w:val="16"/>
          <w:szCs w:val="16"/>
        </w:rPr>
        <w:t>ПАСПОРТ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1. Наименование муниципальной программы:</w:t>
      </w:r>
    </w:p>
    <w:p w:rsidR="000D015D" w:rsidRPr="00892760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2. Ответственный исполнитель муниципальной программы:</w:t>
      </w:r>
    </w:p>
    <w:p w:rsidR="000D015D" w:rsidRPr="00892760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3. Соисполнители муниципальной программы:</w:t>
      </w:r>
    </w:p>
    <w:p w:rsidR="000D015D" w:rsidRPr="00892760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4. Подпрограммы муниципальной программы (при наличии):</w:t>
      </w:r>
    </w:p>
    <w:p w:rsidR="000D015D" w:rsidRPr="00892760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5. Цели, задачи и целевые показатели муниципальной программы:</w:t>
      </w:r>
    </w:p>
    <w:p w:rsidR="000D015D" w:rsidRPr="00892760" w:rsidRDefault="000D015D" w:rsidP="000D015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762"/>
        <w:gridCol w:w="1538"/>
        <w:gridCol w:w="1559"/>
        <w:gridCol w:w="1843"/>
        <w:gridCol w:w="1701"/>
        <w:gridCol w:w="2268"/>
      </w:tblGrid>
      <w:tr w:rsidR="000D015D" w:rsidRPr="00892760" w:rsidTr="002E5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Цели, задачи  муниципальной программы,      наименование и ед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ница измерения целевого показателя</w:t>
            </w:r>
          </w:p>
        </w:tc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0D015D" w:rsidRPr="00892760" w:rsidTr="002E5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Цель 1.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Цель 2.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6. Сроки реализации муниципальной программы:</w:t>
      </w:r>
    </w:p>
    <w:p w:rsidR="000D015D" w:rsidRPr="00892760" w:rsidRDefault="000D015D" w:rsidP="000D01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7. Объемы и источники финансирования муниципальной программы в целом и по годам реализации (тыс. руб.):</w:t>
      </w:r>
    </w:p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1736"/>
        <w:gridCol w:w="1842"/>
        <w:gridCol w:w="2268"/>
        <w:gridCol w:w="2835"/>
        <w:gridCol w:w="2552"/>
        <w:gridCol w:w="2268"/>
      </w:tblGrid>
      <w:tr w:rsidR="000D015D" w:rsidRPr="00892760" w:rsidTr="002E534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0D015D" w:rsidRPr="00892760" w:rsidTr="002E534D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 xml:space="preserve"> бюджет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другие 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0D015D" w:rsidRPr="00892760" w:rsidTr="002E53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015D" w:rsidRPr="00892760" w:rsidTr="002E53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8. Ожидаемые конечные результаты реализации муниципальной программы:</w:t>
      </w:r>
    </w:p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015D" w:rsidRDefault="000D015D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015D" w:rsidRDefault="000D015D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015D" w:rsidRDefault="000D015D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015D" w:rsidRDefault="000D015D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C77" w:rsidRDefault="00E15C77" w:rsidP="00E15C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86"/>
      </w:tblGrid>
      <w:tr w:rsidR="000D015D" w:rsidTr="002E534D">
        <w:tc>
          <w:tcPr>
            <w:tcW w:w="10598" w:type="dxa"/>
          </w:tcPr>
          <w:p w:rsidR="000D015D" w:rsidRDefault="000D015D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015D" w:rsidRPr="00E2629F" w:rsidRDefault="000D015D" w:rsidP="002E534D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D015D" w:rsidRDefault="000D015D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 xml:space="preserve"> принятия решений о разработке муниципальных  программ Петровского сельского поселения Омского муниципального района Омской области, их формирования и реализации </w:t>
            </w:r>
          </w:p>
        </w:tc>
      </w:tr>
    </w:tbl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Подпрограмма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(наименование подпрограммы)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0D015D" w:rsidRPr="00892760" w:rsidRDefault="000D015D" w:rsidP="000D01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500"/>
      <w:bookmarkEnd w:id="1"/>
      <w:r w:rsidRPr="00892760">
        <w:rPr>
          <w:rFonts w:ascii="Times New Roman" w:hAnsi="Times New Roman" w:cs="Times New Roman"/>
          <w:sz w:val="16"/>
          <w:szCs w:val="16"/>
        </w:rPr>
        <w:t xml:space="preserve">                           Паспорт Подпрограммы</w:t>
      </w: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1. Исполнители подпрограммы:</w:t>
      </w: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2. Задачи и целевые показатели подпрограммы:</w:t>
      </w:r>
    </w:p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762"/>
        <w:gridCol w:w="1963"/>
        <w:gridCol w:w="1559"/>
        <w:gridCol w:w="1560"/>
        <w:gridCol w:w="1984"/>
        <w:gridCol w:w="1843"/>
      </w:tblGrid>
      <w:tr w:rsidR="000D015D" w:rsidRPr="00892760" w:rsidTr="002E5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Задачи подпрограммы, наименование и единица измерения целев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го показателя</w:t>
            </w:r>
          </w:p>
        </w:tc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0D015D" w:rsidRPr="00892760" w:rsidTr="002E5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(единица измерения)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3. Сроки реализации подпрограммы:</w:t>
      </w: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lastRenderedPageBreak/>
        <w:t xml:space="preserve">    4.  Объемы  и  источники финансирования подпрограммы в целом и по годам</w:t>
      </w:r>
    </w:p>
    <w:p w:rsidR="000D015D" w:rsidRPr="00892760" w:rsidRDefault="000D015D" w:rsidP="000D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реализации (тыс. руб.):</w:t>
      </w:r>
    </w:p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1191"/>
        <w:gridCol w:w="1531"/>
        <w:gridCol w:w="3606"/>
        <w:gridCol w:w="1984"/>
        <w:gridCol w:w="2693"/>
        <w:gridCol w:w="2552"/>
      </w:tblGrid>
      <w:tr w:rsidR="000D015D" w:rsidRPr="00892760" w:rsidTr="002E534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0D015D" w:rsidRPr="00892760" w:rsidTr="002E534D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федеральный бю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Бюджет 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другие 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0D015D" w:rsidRPr="00892760" w:rsidTr="002E53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15D" w:rsidRPr="00892760" w:rsidRDefault="000D015D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015D" w:rsidRPr="00892760" w:rsidTr="002E53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5D" w:rsidRPr="00892760" w:rsidTr="002E53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D" w:rsidRPr="00892760" w:rsidRDefault="000D015D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015D" w:rsidRPr="00892760" w:rsidRDefault="000D015D" w:rsidP="000D01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D015D" w:rsidRPr="00DE0728" w:rsidRDefault="000D015D" w:rsidP="000D015D">
      <w:pPr>
        <w:pStyle w:val="ConsPlusNonformat"/>
        <w:rPr>
          <w:rFonts w:ascii="Times New Roman" w:hAnsi="Times New Roman" w:cs="Times New Roman"/>
          <w:sz w:val="16"/>
          <w:szCs w:val="16"/>
        </w:rPr>
        <w:sectPr w:rsidR="000D015D" w:rsidRPr="00DE0728" w:rsidSect="00780453">
          <w:headerReference w:type="even" r:id="rId8"/>
          <w:headerReference w:type="default" r:id="rId9"/>
          <w:pgSz w:w="16838" w:h="11905" w:orient="landscape"/>
          <w:pgMar w:top="993" w:right="1134" w:bottom="850" w:left="1134" w:header="0" w:footer="0" w:gutter="0"/>
          <w:cols w:space="720"/>
        </w:sect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5. Ожидаемые конечные рез</w:t>
      </w:r>
      <w:r>
        <w:rPr>
          <w:rFonts w:ascii="Times New Roman" w:hAnsi="Times New Roman" w:cs="Times New Roman"/>
          <w:sz w:val="16"/>
          <w:szCs w:val="16"/>
        </w:rPr>
        <w:t>ультаты реализации подпрогра</w:t>
      </w:r>
      <w:r w:rsidR="00930789">
        <w:rPr>
          <w:rFonts w:ascii="Times New Roman" w:hAnsi="Times New Roman" w:cs="Times New Roman"/>
          <w:sz w:val="16"/>
          <w:szCs w:val="16"/>
        </w:rPr>
        <w:t>ммы</w:t>
      </w:r>
    </w:p>
    <w:tbl>
      <w:tblPr>
        <w:tblStyle w:val="a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86"/>
      </w:tblGrid>
      <w:tr w:rsidR="00930789" w:rsidTr="002E534D">
        <w:tc>
          <w:tcPr>
            <w:tcW w:w="10598" w:type="dxa"/>
          </w:tcPr>
          <w:p w:rsidR="00930789" w:rsidRDefault="00930789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789" w:rsidRPr="00E2629F" w:rsidRDefault="00930789" w:rsidP="002E534D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0789" w:rsidRDefault="00930789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 xml:space="preserve"> принятия решений о разработке муниципальных  программ Петровского сельского поселения Омского муниципального района Омской области, их формирования и реализации </w:t>
            </w:r>
          </w:p>
        </w:tc>
      </w:tr>
    </w:tbl>
    <w:p w:rsidR="00930789" w:rsidRDefault="00930789" w:rsidP="009307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30789" w:rsidRPr="00892760" w:rsidRDefault="00930789" w:rsidP="009307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191"/>
        <w:gridCol w:w="1077"/>
        <w:gridCol w:w="907"/>
        <w:gridCol w:w="2381"/>
        <w:gridCol w:w="964"/>
        <w:gridCol w:w="2501"/>
        <w:gridCol w:w="2835"/>
        <w:gridCol w:w="1985"/>
      </w:tblGrid>
      <w:tr w:rsidR="00930789" w:rsidRPr="00892760" w:rsidTr="002E534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Срок ре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Источник финансир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930789" w:rsidRPr="00892760" w:rsidTr="002E534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89" w:rsidRPr="00892760" w:rsidRDefault="00930789" w:rsidP="002E534D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789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9" w:rsidRPr="00892760" w:rsidRDefault="00930789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789" w:rsidRPr="00892760" w:rsidRDefault="00930789" w:rsidP="009307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30789" w:rsidRPr="00892760" w:rsidRDefault="00930789" w:rsidP="009307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Примечание: при наличии подпрограмм, ведомственных целевых программ, реализуемых в рамках  муниципальной  программы, в графе 2 указывается: "реализация подпрограммы..., реализация ведомс</w:t>
      </w:r>
      <w:r w:rsidRPr="00892760">
        <w:rPr>
          <w:rFonts w:ascii="Times New Roman" w:hAnsi="Times New Roman" w:cs="Times New Roman"/>
          <w:sz w:val="16"/>
          <w:szCs w:val="16"/>
        </w:rPr>
        <w:t>т</w:t>
      </w:r>
      <w:r w:rsidRPr="00892760">
        <w:rPr>
          <w:rFonts w:ascii="Times New Roman" w:hAnsi="Times New Roman" w:cs="Times New Roman"/>
          <w:sz w:val="16"/>
          <w:szCs w:val="16"/>
        </w:rPr>
        <w:t>венной целевой программы..." (без детализации по мероприятиям).</w:t>
      </w:r>
    </w:p>
    <w:p w:rsidR="00E15C77" w:rsidRDefault="00E15C77" w:rsidP="00E1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42" w:rsidRDefault="00084442" w:rsidP="00E1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86"/>
      </w:tblGrid>
      <w:tr w:rsidR="00084442" w:rsidTr="002E534D">
        <w:tc>
          <w:tcPr>
            <w:tcW w:w="10598" w:type="dxa"/>
          </w:tcPr>
          <w:p w:rsidR="00084442" w:rsidRDefault="00084442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4442" w:rsidRPr="00E2629F" w:rsidRDefault="00084442" w:rsidP="002E534D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4442" w:rsidRDefault="00084442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 xml:space="preserve"> принятия решений о разработке муниципальных  программ Петровского сельского поселения Омского муниципального района Омской области, их формирования и реализации </w:t>
            </w:r>
          </w:p>
        </w:tc>
      </w:tr>
    </w:tbl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733"/>
      <w:bookmarkEnd w:id="2"/>
      <w:r w:rsidRPr="00892760">
        <w:rPr>
          <w:rFonts w:ascii="Times New Roman" w:hAnsi="Times New Roman" w:cs="Times New Roman"/>
          <w:sz w:val="16"/>
          <w:szCs w:val="16"/>
        </w:rPr>
        <w:t>ОТЧЕТ</w:t>
      </w:r>
    </w:p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о ходе реализации муниципальной программы</w:t>
      </w:r>
    </w:p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за ___________________</w:t>
      </w:r>
    </w:p>
    <w:p w:rsidR="00084442" w:rsidRPr="00892760" w:rsidRDefault="00084442" w:rsidP="000844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Таблица 1 - Сведения о финансировании и освоении средств муниципальной программы</w:t>
      </w:r>
    </w:p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907"/>
        <w:gridCol w:w="624"/>
        <w:gridCol w:w="624"/>
        <w:gridCol w:w="907"/>
        <w:gridCol w:w="624"/>
        <w:gridCol w:w="624"/>
        <w:gridCol w:w="907"/>
        <w:gridCol w:w="567"/>
        <w:gridCol w:w="624"/>
        <w:gridCol w:w="907"/>
        <w:gridCol w:w="567"/>
        <w:gridCol w:w="624"/>
        <w:gridCol w:w="907"/>
        <w:gridCol w:w="567"/>
        <w:gridCol w:w="907"/>
        <w:gridCol w:w="567"/>
      </w:tblGrid>
      <w:tr w:rsidR="00084442" w:rsidRPr="00892760" w:rsidTr="002E534D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жета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Средства бюджета посел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Другие внебю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</w:tr>
      <w:tr w:rsidR="00084442" w:rsidRPr="00892760" w:rsidTr="002E534D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осво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план на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осво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план на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воено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план на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воено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план на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воено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воено</w:t>
            </w:r>
          </w:p>
        </w:tc>
      </w:tr>
      <w:tr w:rsidR="00084442" w:rsidRPr="00892760" w:rsidTr="002E534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84442" w:rsidRPr="00892760" w:rsidTr="002E534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Руководитель органа местного самоуправления, определенного в перечне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муниципальных программ в качестве ответственного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исполнителя муниципальной программы              ____________ И.О.Фамилия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(подпись)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СОГЛАСОВАНО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Специалист бухгалтер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Администрации поселения        ____________ И.О.Фамилия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(подпись)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Таблица 2 - Сведения о выполнении мероприятий муниципальной программы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  (наименование муниципальной программы)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за _____________________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           (отчетный период)</w:t>
      </w:r>
    </w:p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22"/>
        <w:gridCol w:w="1701"/>
        <w:gridCol w:w="1701"/>
        <w:gridCol w:w="5102"/>
      </w:tblGrid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Результаты реализ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hyperlink r:id="rId10" w:anchor="P902" w:history="1">
              <w:r w:rsidRPr="0089276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902"/>
      <w:bookmarkEnd w:id="3"/>
      <w:r w:rsidRPr="00892760">
        <w:rPr>
          <w:rFonts w:ascii="Times New Roman" w:hAnsi="Times New Roman" w:cs="Times New Roman"/>
          <w:sz w:val="16"/>
          <w:szCs w:val="16"/>
        </w:rPr>
        <w:t xml:space="preserve">    &lt;*&gt; Указывается при наличии подпрограмм.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Таблица   3  -  Сведения  о  достижении  значений  целевых  показателей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__________________________________________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(наименование муниципальной программы)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за _____________________</w:t>
      </w:r>
    </w:p>
    <w:p w:rsidR="00084442" w:rsidRPr="00892760" w:rsidRDefault="00084442" w:rsidP="000844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2760">
        <w:rPr>
          <w:rFonts w:ascii="Times New Roman" w:hAnsi="Times New Roman" w:cs="Times New Roman"/>
          <w:sz w:val="16"/>
          <w:szCs w:val="16"/>
        </w:rPr>
        <w:t xml:space="preserve">          (отчетный период)</w:t>
      </w:r>
    </w:p>
    <w:p w:rsidR="00084442" w:rsidRPr="00892760" w:rsidRDefault="00084442" w:rsidP="000844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5"/>
        <w:gridCol w:w="2268"/>
        <w:gridCol w:w="2268"/>
        <w:gridCol w:w="5499"/>
      </w:tblGrid>
      <w:tr w:rsidR="00084442" w:rsidRPr="00892760" w:rsidTr="002E534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показателя, 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084442" w:rsidRPr="00892760" w:rsidTr="002E534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план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факт за отчетный период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2" w:rsidRPr="00892760" w:rsidRDefault="00084442" w:rsidP="002E534D">
            <w:pPr>
              <w:rPr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42" w:rsidRPr="00892760" w:rsidTr="002E53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2" w:rsidRPr="00892760" w:rsidRDefault="00084442" w:rsidP="002E5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76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42" w:rsidRPr="00892760" w:rsidRDefault="00084442" w:rsidP="002E53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4442" w:rsidRPr="00892760" w:rsidRDefault="00084442" w:rsidP="00084442">
      <w:pPr>
        <w:rPr>
          <w:sz w:val="16"/>
          <w:szCs w:val="16"/>
        </w:rPr>
        <w:sectPr w:rsidR="00084442" w:rsidRPr="00892760" w:rsidSect="007D5D97">
          <w:pgSz w:w="16838" w:h="11905" w:orient="landscape"/>
          <w:pgMar w:top="1135" w:right="1134" w:bottom="850" w:left="1134" w:header="0" w:footer="0" w:gutter="0"/>
          <w:cols w:space="720"/>
        </w:sect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0D3F23" w:rsidTr="000D3F23">
        <w:tc>
          <w:tcPr>
            <w:tcW w:w="5070" w:type="dxa"/>
          </w:tcPr>
          <w:p w:rsidR="000D3F23" w:rsidRDefault="000D3F23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3F23" w:rsidRPr="00E2629F" w:rsidRDefault="000D3F23" w:rsidP="002E534D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0D3F23" w:rsidRDefault="000D3F23" w:rsidP="002E5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72A0F">
              <w:rPr>
                <w:rFonts w:ascii="Times New Roman" w:hAnsi="Times New Roman"/>
                <w:sz w:val="28"/>
                <w:szCs w:val="28"/>
              </w:rPr>
              <w:t xml:space="preserve"> принятия решений о разработке муниципальных  программ Петровского сельского поселения Омского муниципального района Омской области, их формирования и реализации </w:t>
            </w:r>
          </w:p>
        </w:tc>
      </w:tr>
    </w:tbl>
    <w:p w:rsidR="000D3F23" w:rsidRPr="000D3F23" w:rsidRDefault="000D3F23" w:rsidP="000D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проведения и критерии оценки эффективности реализации</w:t>
      </w:r>
    </w:p>
    <w:p w:rsid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муниципальной программы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правила оценки эффективности реализации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ых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программ 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A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743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D3F23">
        <w:rPr>
          <w:rFonts w:ascii="Times New Roman" w:eastAsia="Calibri" w:hAnsi="Times New Roman" w:cs="Times New Roman"/>
          <w:sz w:val="28"/>
          <w:szCs w:val="28"/>
        </w:rPr>
        <w:t>(далее – целевые  программы), позволяющие определить степень достижения целей и задач целевых программ в зависимости от конечных результатов.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2. Для оценки эффективности реализации целевой программы применяются основные целевые индикаторы (далее - целевые индикаторы), указанные в паспорте целевой программы.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З. По результатам оценки эффективности целевой программы могут быть сделаны следующие выводы.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- эффективность снизилась по сравнению с предыдущим годом;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- эффективность находится на уровне предыдущего года;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- эффективность повысилась по сравнению с предыдущим годом.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4. Снижение или повышение эффективности целевой программы является основанием для уменьшения или увеличения в установленном порядке средств бюджета Петровского сельского поселения выделяемых в очередном финансовом году на реализацию целевой программы.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Снижение эффективности целевой программы может являться основанием для принятия в установленном порядке решения о приостановлении или прекращении действия целевой программы.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5. Оценка эффективности целевой программы осуществляется исполнителем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F23">
        <w:rPr>
          <w:rFonts w:ascii="Times New Roman" w:eastAsia="Calibri" w:hAnsi="Times New Roman" w:cs="Times New Roman"/>
          <w:sz w:val="28"/>
          <w:szCs w:val="28"/>
        </w:rPr>
        <w:t>координатором по итогам ее исполнения за отчетный финансовый год и в целом после завершения реализации целевой программы.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6. Исполнители-координаторы целевых программ ежегодно представляют в Администрацию Петровского сельского поселения (далее - координирующий орган) сведения об оценке эффективности реализации целевой программы за отчетный финансовый год по формам № 1, 2.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7. Координирующий орган по согласованию с финансовым органом по каждой целевой программе осуществляет подготовку заключения об эффективности ее реализации в виде аналитической записки на имя Главы Петровского сельского поселения с приложением формы № 3.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 xml:space="preserve">На основании представленного заключения Главой Петровского сельского поселения принимается решение о дальнейшей реализации </w:t>
      </w:r>
      <w:r w:rsidRPr="000D3F23">
        <w:rPr>
          <w:rFonts w:ascii="Times New Roman" w:eastAsia="Calibri" w:hAnsi="Times New Roman" w:cs="Times New Roman"/>
          <w:sz w:val="28"/>
          <w:szCs w:val="28"/>
        </w:rPr>
        <w:lastRenderedPageBreak/>
        <w:t>целевой программы и о необходимости внесения в нее соответствующих изменений и дополнений.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8. Оценка эффективности реализации целевой программы осуществляется путем присвоения каждому целевому индикатору соответствующего балла: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при выполнении целевого индикатора - О баллов: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 xml:space="preserve">при снижении целевого индикатора - минус 1 балл за каждую единицу снижения. 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9. Оценка целевого индикатора определяется на основании следующей формы: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Форма № 1</w:t>
      </w:r>
    </w:p>
    <w:p w:rsidR="000D3F23" w:rsidRPr="000D3F23" w:rsidRDefault="000D3F23" w:rsidP="000D3F23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Оценка основных целевых индикаторов целевой программы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(наименование целевой программы)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за_____</w:t>
      </w:r>
      <w:r w:rsidRPr="000D3F23">
        <w:rPr>
          <w:rFonts w:ascii="Times New Roman" w:eastAsia="Calibri" w:hAnsi="Times New Roman" w:cs="Times New Roman"/>
        </w:rPr>
        <w:tab/>
        <w:t>год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5"/>
        <w:gridCol w:w="1292"/>
        <w:gridCol w:w="1549"/>
        <w:gridCol w:w="1549"/>
        <w:gridCol w:w="1969"/>
        <w:gridCol w:w="1550"/>
      </w:tblGrid>
      <w:tr w:rsidR="000D3F23" w:rsidRPr="000D3F23" w:rsidTr="002E534D">
        <w:trPr>
          <w:trHeight w:val="581"/>
        </w:trPr>
        <w:tc>
          <w:tcPr>
            <w:tcW w:w="1715" w:type="dxa"/>
            <w:vMerge w:val="restart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617" w:type="dxa"/>
            <w:gridSpan w:val="4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Значение целевого индикатора</w:t>
            </w:r>
          </w:p>
        </w:tc>
      </w:tr>
      <w:tr w:rsidR="000D3F23" w:rsidRPr="000D3F23" w:rsidTr="002E534D">
        <w:tc>
          <w:tcPr>
            <w:tcW w:w="1715" w:type="dxa"/>
            <w:vMerge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Утверждено в целевой программе</w:t>
            </w: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Достигнуто</w:t>
            </w: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Отклонение от утвержденного значения</w:t>
            </w: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Оценка в баллах</w:t>
            </w:r>
          </w:p>
        </w:tc>
      </w:tr>
      <w:tr w:rsidR="000D3F23" w:rsidRPr="000D3F23" w:rsidTr="002E534D">
        <w:tc>
          <w:tcPr>
            <w:tcW w:w="1715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1</w:t>
            </w:r>
          </w:p>
        </w:tc>
        <w:tc>
          <w:tcPr>
            <w:tcW w:w="129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715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2</w:t>
            </w:r>
          </w:p>
        </w:tc>
        <w:tc>
          <w:tcPr>
            <w:tcW w:w="129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715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3</w:t>
            </w:r>
          </w:p>
        </w:tc>
        <w:tc>
          <w:tcPr>
            <w:tcW w:w="129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715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Иные целевые индикаторы</w:t>
            </w:r>
          </w:p>
        </w:tc>
        <w:tc>
          <w:tcPr>
            <w:tcW w:w="129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715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10. Динамика целевых значений целевых индикаторов определяется путем сопоставления данных по следующей форме: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Форма № 2</w:t>
      </w:r>
    </w:p>
    <w:p w:rsidR="000D3F23" w:rsidRPr="000D3F23" w:rsidRDefault="000D3F23" w:rsidP="000D3F23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Динамика целевых значений основных целевых индикаторов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(наименование целевой программы)</w:t>
      </w:r>
    </w:p>
    <w:p w:rsidR="000D3F23" w:rsidRPr="000D3F23" w:rsidRDefault="000D3F23" w:rsidP="000D3F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1509"/>
        <w:gridCol w:w="1303"/>
        <w:gridCol w:w="1303"/>
        <w:gridCol w:w="1212"/>
        <w:gridCol w:w="1867"/>
        <w:gridCol w:w="900"/>
      </w:tblGrid>
      <w:tr w:rsidR="000D3F23" w:rsidRPr="000D3F23" w:rsidTr="002E534D">
        <w:tc>
          <w:tcPr>
            <w:tcW w:w="1554" w:type="dxa"/>
            <w:vMerge w:val="restart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509" w:type="dxa"/>
            <w:vMerge w:val="restart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818" w:type="dxa"/>
            <w:gridSpan w:val="3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Год реализации целевой программы</w:t>
            </w: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Последний год (целевое значение)</w:t>
            </w: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%</w:t>
            </w:r>
          </w:p>
        </w:tc>
      </w:tr>
      <w:tr w:rsidR="000D3F23" w:rsidRPr="000D3F23" w:rsidTr="002E534D">
        <w:tc>
          <w:tcPr>
            <w:tcW w:w="1554" w:type="dxa"/>
            <w:vMerge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1 – й год</w:t>
            </w: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2 – й год</w:t>
            </w:r>
          </w:p>
        </w:tc>
        <w:tc>
          <w:tcPr>
            <w:tcW w:w="121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отчетный</w:t>
            </w: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554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1</w:t>
            </w:r>
          </w:p>
        </w:tc>
        <w:tc>
          <w:tcPr>
            <w:tcW w:w="150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554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2</w:t>
            </w:r>
          </w:p>
        </w:tc>
        <w:tc>
          <w:tcPr>
            <w:tcW w:w="150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554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Целевой</w:t>
            </w:r>
          </w:p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индикатор 3</w:t>
            </w:r>
          </w:p>
        </w:tc>
        <w:tc>
          <w:tcPr>
            <w:tcW w:w="150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1554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lastRenderedPageBreak/>
              <w:t>Иные целевые индикаторы</w:t>
            </w:r>
          </w:p>
        </w:tc>
        <w:tc>
          <w:tcPr>
            <w:tcW w:w="1509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D3F23" w:rsidRPr="000D3F23" w:rsidRDefault="000D3F23" w:rsidP="000D3F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F23">
        <w:rPr>
          <w:rFonts w:ascii="Times New Roman" w:eastAsia="Calibri" w:hAnsi="Times New Roman" w:cs="Times New Roman"/>
          <w:sz w:val="28"/>
          <w:szCs w:val="28"/>
        </w:rPr>
        <w:t>11. Оценка эффективности целевой программы осуществляется по форме: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Форма № 3</w:t>
      </w: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Оценка эффективности целевой программы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0D3F23">
        <w:rPr>
          <w:rFonts w:ascii="Times New Roman" w:eastAsia="Calibri" w:hAnsi="Times New Roman" w:cs="Times New Roman"/>
        </w:rPr>
        <w:t>(наименование целевой программы)</w:t>
      </w: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3190"/>
        <w:gridCol w:w="3191"/>
      </w:tblGrid>
      <w:tr w:rsidR="000D3F23" w:rsidRPr="000D3F23" w:rsidTr="002E534D">
        <w:tc>
          <w:tcPr>
            <w:tcW w:w="2628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Предложения по дальнейшей реализации целевой программы</w:t>
            </w:r>
          </w:p>
        </w:tc>
      </w:tr>
      <w:tr w:rsidR="000D3F23" w:rsidRPr="000D3F23" w:rsidTr="002E534D">
        <w:tc>
          <w:tcPr>
            <w:tcW w:w="2628" w:type="dxa"/>
          </w:tcPr>
          <w:p w:rsidR="000D3F23" w:rsidRPr="000D3F23" w:rsidRDefault="000D3F23" w:rsidP="000D3F23">
            <w:pPr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Эффективность возросла</w:t>
            </w:r>
          </w:p>
        </w:tc>
        <w:tc>
          <w:tcPr>
            <w:tcW w:w="319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Положительное значение</w:t>
            </w:r>
          </w:p>
        </w:tc>
        <w:tc>
          <w:tcPr>
            <w:tcW w:w="3191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2628" w:type="dxa"/>
          </w:tcPr>
          <w:p w:rsidR="000D3F23" w:rsidRPr="000D3F23" w:rsidRDefault="000D3F23" w:rsidP="000D3F23">
            <w:pPr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Эффективность на уровне</w:t>
            </w:r>
          </w:p>
        </w:tc>
        <w:tc>
          <w:tcPr>
            <w:tcW w:w="319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0</w:t>
            </w:r>
          </w:p>
        </w:tc>
        <w:tc>
          <w:tcPr>
            <w:tcW w:w="3191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  <w:tr w:rsidR="000D3F23" w:rsidRPr="000D3F23" w:rsidTr="002E534D">
        <w:tc>
          <w:tcPr>
            <w:tcW w:w="2628" w:type="dxa"/>
          </w:tcPr>
          <w:p w:rsidR="000D3F23" w:rsidRPr="000D3F23" w:rsidRDefault="000D3F23" w:rsidP="000D3F23">
            <w:pPr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Эффективность снизилась</w:t>
            </w:r>
          </w:p>
        </w:tc>
        <w:tc>
          <w:tcPr>
            <w:tcW w:w="3190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  <w:r w:rsidRPr="000D3F23">
              <w:rPr>
                <w:rFonts w:ascii="Times New Roman" w:hAnsi="Times New Roman"/>
              </w:rPr>
              <w:t>Отрицательное значение</w:t>
            </w:r>
          </w:p>
        </w:tc>
        <w:tc>
          <w:tcPr>
            <w:tcW w:w="3191" w:type="dxa"/>
          </w:tcPr>
          <w:p w:rsidR="000D3F23" w:rsidRPr="000D3F23" w:rsidRDefault="000D3F23" w:rsidP="000D3F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D3F23" w:rsidRPr="000D3F23" w:rsidRDefault="000D3F23" w:rsidP="000D3F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</w:p>
    <w:p w:rsidR="000D3F23" w:rsidRPr="000D3F23" w:rsidRDefault="000D3F23" w:rsidP="000D3F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D3F23" w:rsidRPr="000D3F23" w:rsidRDefault="000D3F23" w:rsidP="000D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F23" w:rsidRPr="000D3F23" w:rsidSect="000D3F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8E" w:rsidRDefault="0018328E" w:rsidP="006B5F3B">
      <w:pPr>
        <w:spacing w:after="0" w:line="240" w:lineRule="auto"/>
      </w:pPr>
      <w:r>
        <w:separator/>
      </w:r>
    </w:p>
  </w:endnote>
  <w:endnote w:type="continuationSeparator" w:id="0">
    <w:p w:rsidR="0018328E" w:rsidRDefault="0018328E" w:rsidP="006B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8E" w:rsidRDefault="0018328E" w:rsidP="006B5F3B">
      <w:pPr>
        <w:spacing w:after="0" w:line="240" w:lineRule="auto"/>
      </w:pPr>
      <w:r>
        <w:separator/>
      </w:r>
    </w:p>
  </w:footnote>
  <w:footnote w:type="continuationSeparator" w:id="0">
    <w:p w:rsidR="0018328E" w:rsidRDefault="0018328E" w:rsidP="006B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0136"/>
      <w:docPartObj>
        <w:docPartGallery w:val="Page Numbers (Top of Page)"/>
        <w:docPartUnique/>
      </w:docPartObj>
    </w:sdtPr>
    <w:sdtContent>
      <w:p w:rsidR="00BA142D" w:rsidRDefault="00BA142D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142D" w:rsidRDefault="00BA14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2D" w:rsidRDefault="0018328E" w:rsidP="004A77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512D" w:rsidRDefault="0018328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2D" w:rsidRDefault="0018328E" w:rsidP="004A77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142D">
      <w:rPr>
        <w:rStyle w:val="a9"/>
        <w:noProof/>
      </w:rPr>
      <w:t>20</w:t>
    </w:r>
    <w:r>
      <w:rPr>
        <w:rStyle w:val="a9"/>
      </w:rPr>
      <w:fldChar w:fldCharType="end"/>
    </w:r>
  </w:p>
  <w:p w:rsidR="0017512D" w:rsidRDefault="0018328E" w:rsidP="006B5F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24A4"/>
    <w:multiLevelType w:val="multilevel"/>
    <w:tmpl w:val="DBB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474CF"/>
    <w:multiLevelType w:val="hybridMultilevel"/>
    <w:tmpl w:val="3F2AC17A"/>
    <w:lvl w:ilvl="0" w:tplc="6BA657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724B"/>
    <w:multiLevelType w:val="multilevel"/>
    <w:tmpl w:val="D42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5270C"/>
    <w:multiLevelType w:val="multilevel"/>
    <w:tmpl w:val="5808A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006D5"/>
    <w:multiLevelType w:val="multilevel"/>
    <w:tmpl w:val="847056A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821F2"/>
    <w:multiLevelType w:val="multilevel"/>
    <w:tmpl w:val="05063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D4ED2"/>
    <w:multiLevelType w:val="multilevel"/>
    <w:tmpl w:val="7012D2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A84AF3"/>
    <w:multiLevelType w:val="multilevel"/>
    <w:tmpl w:val="35820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24922"/>
    <w:multiLevelType w:val="multilevel"/>
    <w:tmpl w:val="9CFE2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C707C"/>
    <w:multiLevelType w:val="multilevel"/>
    <w:tmpl w:val="1480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140C9"/>
    <w:multiLevelType w:val="multilevel"/>
    <w:tmpl w:val="3C24B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430F5"/>
    <w:multiLevelType w:val="multilevel"/>
    <w:tmpl w:val="DB587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847F6"/>
    <w:multiLevelType w:val="multilevel"/>
    <w:tmpl w:val="CBA4E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21CF9"/>
    <w:multiLevelType w:val="multilevel"/>
    <w:tmpl w:val="85881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2445BE"/>
    <w:multiLevelType w:val="multilevel"/>
    <w:tmpl w:val="79AA1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A5784"/>
    <w:multiLevelType w:val="multilevel"/>
    <w:tmpl w:val="525AB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1010C"/>
    <w:multiLevelType w:val="multilevel"/>
    <w:tmpl w:val="A4A86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F3651"/>
    <w:multiLevelType w:val="multilevel"/>
    <w:tmpl w:val="D9DEC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F37BB4"/>
    <w:multiLevelType w:val="multilevel"/>
    <w:tmpl w:val="F5986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0F"/>
    <w:rsid w:val="00054A2B"/>
    <w:rsid w:val="00084442"/>
    <w:rsid w:val="000D015D"/>
    <w:rsid w:val="000D3F23"/>
    <w:rsid w:val="00130C43"/>
    <w:rsid w:val="00146A3E"/>
    <w:rsid w:val="0018328E"/>
    <w:rsid w:val="001B4CE8"/>
    <w:rsid w:val="006B5F3B"/>
    <w:rsid w:val="008045A2"/>
    <w:rsid w:val="00930789"/>
    <w:rsid w:val="00972A0F"/>
    <w:rsid w:val="00AB05D4"/>
    <w:rsid w:val="00BA142D"/>
    <w:rsid w:val="00C7433F"/>
    <w:rsid w:val="00CE3528"/>
    <w:rsid w:val="00CF24B1"/>
    <w:rsid w:val="00E15C77"/>
    <w:rsid w:val="00E6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72A0F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72A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972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AB05D4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AB05D4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rsid w:val="000D0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01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D015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015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9">
    <w:name w:val="page number"/>
    <w:basedOn w:val="a0"/>
    <w:rsid w:val="000D015D"/>
  </w:style>
  <w:style w:type="character" w:styleId="aa">
    <w:name w:val="Hyperlink"/>
    <w:basedOn w:val="a0"/>
    <w:uiPriority w:val="99"/>
    <w:unhideWhenUsed/>
    <w:rsid w:val="00084442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B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5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SerebryakovaTP\Desktop\&#1055;&#1086;&#1088;&#1103;&#1076;&#1086;&#1082;%20&#1086;&#1073;&#108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2018-06-19T09:33:00Z</cp:lastPrinted>
  <dcterms:created xsi:type="dcterms:W3CDTF">2018-06-19T04:42:00Z</dcterms:created>
  <dcterms:modified xsi:type="dcterms:W3CDTF">2018-06-19T09:35:00Z</dcterms:modified>
</cp:coreProperties>
</file>