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1A" w:rsidRDefault="00F8731A" w:rsidP="00F8731A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F8731A" w:rsidRDefault="00F8731A" w:rsidP="00F873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8731A" w:rsidRDefault="001E30AC" w:rsidP="00F8731A">
      <w:pPr>
        <w:jc w:val="right"/>
        <w:rPr>
          <w:b/>
          <w:sz w:val="28"/>
          <w:szCs w:val="28"/>
        </w:rPr>
      </w:pPr>
      <w:r w:rsidRPr="001E30AC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F8731A" w:rsidRDefault="00F8731A" w:rsidP="00F8731A">
      <w:pPr>
        <w:jc w:val="center"/>
        <w:rPr>
          <w:b/>
          <w:sz w:val="28"/>
          <w:szCs w:val="28"/>
        </w:rPr>
      </w:pPr>
    </w:p>
    <w:p w:rsidR="00F8731A" w:rsidRDefault="00F8731A" w:rsidP="00F8731A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F8731A" w:rsidRDefault="00F8731A" w:rsidP="00F8731A">
      <w:pPr>
        <w:jc w:val="center"/>
        <w:rPr>
          <w:spacing w:val="20"/>
          <w:sz w:val="36"/>
          <w:szCs w:val="36"/>
        </w:rPr>
      </w:pPr>
    </w:p>
    <w:p w:rsidR="00F8731A" w:rsidRDefault="00F8731A" w:rsidP="00F8731A">
      <w:r>
        <w:rPr>
          <w:sz w:val="28"/>
          <w:szCs w:val="28"/>
        </w:rPr>
        <w:t xml:space="preserve">от </w:t>
      </w:r>
      <w:r w:rsidR="00E15010">
        <w:rPr>
          <w:sz w:val="28"/>
          <w:szCs w:val="28"/>
        </w:rPr>
        <w:t xml:space="preserve"> </w:t>
      </w:r>
      <w:r w:rsidR="00905BE6">
        <w:rPr>
          <w:sz w:val="28"/>
          <w:szCs w:val="28"/>
        </w:rPr>
        <w:t>24.12.2021</w:t>
      </w:r>
      <w:r w:rsidR="00E15010">
        <w:rPr>
          <w:sz w:val="28"/>
          <w:szCs w:val="28"/>
        </w:rPr>
        <w:t xml:space="preserve"> </w:t>
      </w:r>
      <w:r w:rsidR="00E71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E15010">
        <w:rPr>
          <w:sz w:val="28"/>
          <w:szCs w:val="28"/>
        </w:rPr>
        <w:t xml:space="preserve"> </w:t>
      </w:r>
      <w:r w:rsidR="00905BE6">
        <w:rPr>
          <w:sz w:val="28"/>
          <w:szCs w:val="28"/>
        </w:rPr>
        <w:t>32</w:t>
      </w:r>
    </w:p>
    <w:p w:rsidR="00F8731A" w:rsidRDefault="00F8731A" w:rsidP="00F8731A"/>
    <w:p w:rsidR="00E03279" w:rsidRPr="00E03279" w:rsidRDefault="00E03279" w:rsidP="00E03279">
      <w:pPr>
        <w:pStyle w:val="a3"/>
        <w:spacing w:after="240" w:line="322" w:lineRule="exact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Об определении Порядка расчета и возврата сумм инициативных платежей, </w:t>
      </w:r>
      <w:r w:rsidRPr="00E03279">
        <w:rPr>
          <w:rStyle w:val="a4"/>
          <w:color w:val="000000"/>
        </w:rPr>
        <w:t xml:space="preserve">подлежащих возврату лицам (в том числе организациям), осуществившим их перечисление в местный бюджет </w:t>
      </w:r>
      <w:r>
        <w:rPr>
          <w:rStyle w:val="a4"/>
          <w:color w:val="000000"/>
        </w:rPr>
        <w:t>Петровского</w:t>
      </w:r>
      <w:r w:rsidRPr="00E03279">
        <w:rPr>
          <w:rStyle w:val="a4"/>
          <w:color w:val="000000"/>
        </w:rPr>
        <w:t xml:space="preserve"> сельского поселения Омского муниципального района Омской области </w:t>
      </w:r>
    </w:p>
    <w:p w:rsidR="00E03279" w:rsidRPr="00E03279" w:rsidRDefault="00E03279" w:rsidP="00E03279">
      <w:pPr>
        <w:pStyle w:val="2"/>
        <w:shd w:val="clear" w:color="auto" w:fill="auto"/>
        <w:spacing w:line="307" w:lineRule="exact"/>
        <w:ind w:left="20" w:right="4" w:firstLine="689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56.1 Федерального закона от 6 октября 2003 года № 131 -ФЗ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03279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E0327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E03279">
        <w:rPr>
          <w:rStyle w:val="a4"/>
          <w:rFonts w:eastAsiaTheme="minorHAnsi"/>
        </w:rPr>
        <w:t xml:space="preserve">,  </w:t>
      </w:r>
      <w:r w:rsidRPr="00E03279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E0327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E03279" w:rsidRPr="00E03279" w:rsidRDefault="00E03279" w:rsidP="00E03279">
      <w:pPr>
        <w:ind w:right="4" w:firstLine="689"/>
        <w:jc w:val="both"/>
        <w:outlineLvl w:val="0"/>
        <w:rPr>
          <w:sz w:val="28"/>
          <w:szCs w:val="28"/>
        </w:rPr>
      </w:pPr>
    </w:p>
    <w:p w:rsidR="00E03279" w:rsidRPr="00E03279" w:rsidRDefault="00E03279" w:rsidP="00E03279">
      <w:pPr>
        <w:jc w:val="both"/>
        <w:outlineLvl w:val="0"/>
        <w:rPr>
          <w:sz w:val="28"/>
          <w:szCs w:val="28"/>
        </w:rPr>
      </w:pPr>
      <w:r w:rsidRPr="00E03279">
        <w:rPr>
          <w:sz w:val="28"/>
          <w:szCs w:val="28"/>
        </w:rPr>
        <w:t>РЕШИЛ:</w:t>
      </w:r>
    </w:p>
    <w:p w:rsidR="00E03279" w:rsidRPr="00E03279" w:rsidRDefault="00E03279" w:rsidP="00E03279">
      <w:pPr>
        <w:ind w:firstLine="540"/>
        <w:jc w:val="both"/>
        <w:outlineLvl w:val="0"/>
        <w:rPr>
          <w:sz w:val="28"/>
          <w:szCs w:val="28"/>
        </w:rPr>
      </w:pPr>
    </w:p>
    <w:p w:rsidR="00E03279" w:rsidRDefault="00E03279" w:rsidP="00E03279">
      <w:pPr>
        <w:pStyle w:val="a3"/>
        <w:widowControl w:val="0"/>
        <w:numPr>
          <w:ilvl w:val="0"/>
          <w:numId w:val="1"/>
        </w:numPr>
        <w:shd w:val="clear" w:color="auto" w:fill="FFFFFF"/>
        <w:ind w:left="0" w:firstLine="709"/>
        <w:jc w:val="both"/>
        <w:rPr>
          <w:rStyle w:val="a4"/>
          <w:color w:val="000000"/>
        </w:rPr>
      </w:pPr>
      <w:r w:rsidRPr="00E03279">
        <w:rPr>
          <w:rStyle w:val="a4"/>
          <w:color w:val="000000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r>
        <w:rPr>
          <w:rStyle w:val="a4"/>
          <w:color w:val="000000"/>
        </w:rPr>
        <w:t>Петровского</w:t>
      </w:r>
      <w:r w:rsidRPr="00E03279">
        <w:rPr>
          <w:rStyle w:val="a4"/>
          <w:color w:val="000000"/>
        </w:rPr>
        <w:t xml:space="preserve"> сельского поселения Омского муниципального района Омской</w:t>
      </w:r>
      <w:r>
        <w:rPr>
          <w:rStyle w:val="a4"/>
          <w:color w:val="000000"/>
        </w:rPr>
        <w:t xml:space="preserve"> области  согласно приложению к настоящему решению.</w:t>
      </w:r>
    </w:p>
    <w:p w:rsidR="00E03279" w:rsidRPr="005E28CE" w:rsidRDefault="00E03279" w:rsidP="00E03279">
      <w:pPr>
        <w:tabs>
          <w:tab w:val="left" w:pos="0"/>
        </w:tabs>
        <w:ind w:firstLine="709"/>
        <w:jc w:val="both"/>
        <w:outlineLvl w:val="2"/>
        <w:rPr>
          <w:rStyle w:val="6"/>
          <w:i w:val="0"/>
          <w:iCs w:val="0"/>
        </w:rPr>
      </w:pPr>
      <w:r>
        <w:rPr>
          <w:rStyle w:val="61"/>
          <w:i w:val="0"/>
          <w:iCs w:val="0"/>
        </w:rPr>
        <w:t>2</w:t>
      </w:r>
      <w:r w:rsidRPr="005E28CE">
        <w:rPr>
          <w:rStyle w:val="61"/>
          <w:i w:val="0"/>
          <w:iCs w:val="0"/>
        </w:rPr>
        <w:t xml:space="preserve">. Опубликовать настоящее решение в газете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5E28CE">
        <w:rPr>
          <w:sz w:val="28"/>
          <w:szCs w:val="28"/>
        </w:rPr>
        <w:t xml:space="preserve"> сельского поселения  в информационно-телекоммуникационной сети «Интернет».</w:t>
      </w:r>
      <w:r w:rsidRPr="005E28CE">
        <w:rPr>
          <w:rStyle w:val="6"/>
          <w:i w:val="0"/>
          <w:iCs w:val="0"/>
        </w:rPr>
        <w:t xml:space="preserve"> </w:t>
      </w:r>
    </w:p>
    <w:p w:rsidR="00DE2AF9" w:rsidRDefault="00DE2AF9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279" w:rsidRDefault="00E03279" w:rsidP="00F873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2AF9" w:rsidRPr="006C5834" w:rsidRDefault="00DE2AF9" w:rsidP="00DE2AF9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DE2AF9" w:rsidRDefault="00DE2AF9" w:rsidP="00DE2AF9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905BE6">
        <w:rPr>
          <w:sz w:val="28"/>
          <w:szCs w:val="28"/>
        </w:rPr>
        <w:t xml:space="preserve">       С.В. Спичка</w:t>
      </w: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</w:p>
    <w:p w:rsidR="00DE2AF9" w:rsidRDefault="00DE2AF9" w:rsidP="00DE2A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769E" w:rsidRPr="006D769E">
        <w:rPr>
          <w:sz w:val="28"/>
          <w:szCs w:val="28"/>
        </w:rPr>
        <w:t xml:space="preserve"> </w:t>
      </w:r>
      <w:r w:rsidR="006D769E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126B03" w:rsidRDefault="00126B03"/>
    <w:p w:rsidR="00E03279" w:rsidRDefault="00E03279"/>
    <w:p w:rsidR="00E03279" w:rsidRDefault="00E03279"/>
    <w:p w:rsidR="00E03279" w:rsidRDefault="00E03279"/>
    <w:p w:rsidR="00E03279" w:rsidRDefault="00E03279"/>
    <w:p w:rsidR="00E03279" w:rsidRDefault="00E03279"/>
    <w:p w:rsidR="00E03279" w:rsidRDefault="00E03279"/>
    <w:p w:rsidR="00E03279" w:rsidRDefault="00E03279"/>
    <w:p w:rsidR="00E03279" w:rsidRDefault="00E03279" w:rsidP="00E03279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E03279" w:rsidRPr="001627E7" w:rsidRDefault="00E03279" w:rsidP="00E03279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</w:p>
    <w:p w:rsidR="00E03279" w:rsidRPr="001627E7" w:rsidRDefault="00E03279" w:rsidP="00E03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627E7">
        <w:rPr>
          <w:sz w:val="28"/>
          <w:szCs w:val="28"/>
        </w:rPr>
        <w:t xml:space="preserve">от </w:t>
      </w:r>
      <w:r w:rsidR="00905BE6">
        <w:rPr>
          <w:sz w:val="28"/>
          <w:szCs w:val="28"/>
        </w:rPr>
        <w:t xml:space="preserve">24.12.2021 </w:t>
      </w:r>
      <w:r w:rsidRPr="001627E7">
        <w:rPr>
          <w:sz w:val="28"/>
          <w:szCs w:val="28"/>
        </w:rPr>
        <w:t xml:space="preserve"> №  </w:t>
      </w:r>
      <w:r w:rsidR="00905BE6">
        <w:rPr>
          <w:sz w:val="28"/>
          <w:szCs w:val="28"/>
        </w:rPr>
        <w:t>32</w:t>
      </w:r>
    </w:p>
    <w:p w:rsidR="00E03279" w:rsidRDefault="00E03279" w:rsidP="00E03279">
      <w:pPr>
        <w:pStyle w:val="a3"/>
        <w:ind w:right="40"/>
        <w:jc w:val="center"/>
        <w:rPr>
          <w:rStyle w:val="a4"/>
          <w:b/>
          <w:color w:val="000000"/>
        </w:rPr>
      </w:pPr>
    </w:p>
    <w:p w:rsidR="00E03279" w:rsidRPr="00E03279" w:rsidRDefault="00E03279" w:rsidP="00E03279">
      <w:pPr>
        <w:pStyle w:val="a3"/>
        <w:ind w:right="40"/>
        <w:jc w:val="center"/>
        <w:rPr>
          <w:rStyle w:val="a4"/>
          <w:b/>
          <w:color w:val="000000"/>
        </w:rPr>
      </w:pPr>
      <w:r w:rsidRPr="00E03279">
        <w:rPr>
          <w:rStyle w:val="a4"/>
          <w:b/>
          <w:color w:val="000000"/>
        </w:rPr>
        <w:t>Порядок</w:t>
      </w:r>
    </w:p>
    <w:p w:rsidR="00E03279" w:rsidRPr="00E03279" w:rsidRDefault="00E03279" w:rsidP="00E03279">
      <w:pPr>
        <w:pStyle w:val="a3"/>
        <w:ind w:right="40"/>
        <w:jc w:val="center"/>
        <w:rPr>
          <w:b/>
        </w:rPr>
      </w:pPr>
      <w:r w:rsidRPr="00E03279">
        <w:rPr>
          <w:rStyle w:val="a4"/>
          <w:b/>
          <w:color w:val="000000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r>
        <w:rPr>
          <w:rStyle w:val="a4"/>
          <w:b/>
          <w:color w:val="000000"/>
        </w:rPr>
        <w:t>Петровского</w:t>
      </w:r>
      <w:r w:rsidRPr="00E03279">
        <w:rPr>
          <w:rStyle w:val="a4"/>
          <w:b/>
          <w:color w:val="000000"/>
        </w:rPr>
        <w:t xml:space="preserve"> сельского поселения Омского муниципального района Омской области</w:t>
      </w:r>
    </w:p>
    <w:p w:rsidR="00E03279" w:rsidRPr="00E03279" w:rsidRDefault="00E03279" w:rsidP="00E03279">
      <w:pPr>
        <w:pStyle w:val="a3"/>
        <w:ind w:right="40"/>
      </w:pPr>
    </w:p>
    <w:p w:rsidR="00E03279" w:rsidRDefault="00E03279" w:rsidP="00E03279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E03279" w:rsidRPr="00E03279" w:rsidRDefault="00E03279" w:rsidP="00E03279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E0327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 (далее - муниципальное образование).</w:t>
      </w:r>
    </w:p>
    <w:p w:rsid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Расчет и возврат сумм инициативных платежей, подлежащих возврату лицам, осуществившим их перечисление </w:t>
      </w:r>
      <w:proofErr w:type="gramStart"/>
      <w:r w:rsidRPr="00E032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3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279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E03279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образования, осуществляется администратором доходов бюджета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E032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3279">
        <w:rPr>
          <w:rStyle w:val="a7"/>
          <w:rFonts w:ascii="Times New Roman" w:hAnsi="Times New Roman" w:cs="Times New Roman"/>
        </w:rPr>
        <w:t xml:space="preserve"> </w:t>
      </w:r>
      <w:r w:rsidRPr="00E03279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E03279">
        <w:rPr>
          <w:rStyle w:val="a7"/>
          <w:rFonts w:ascii="Times New Roman" w:hAnsi="Times New Roman" w:cs="Times New Roman"/>
        </w:rPr>
        <w:t>,</w:t>
      </w:r>
      <w:r w:rsidRPr="00E03279">
        <w:rPr>
          <w:rFonts w:ascii="Times New Roman" w:hAnsi="Times New Roman" w:cs="Times New Roman"/>
          <w:sz w:val="28"/>
          <w:szCs w:val="28"/>
        </w:rPr>
        <w:t xml:space="preserve"> осуществляющим учет инициативных платежей по инициативному проекту (далее </w:t>
      </w:r>
      <w:r w:rsidRPr="00E03279">
        <w:rPr>
          <w:rStyle w:val="1"/>
          <w:rFonts w:eastAsiaTheme="minorHAnsi"/>
          <w:sz w:val="28"/>
          <w:szCs w:val="28"/>
        </w:rPr>
        <w:t xml:space="preserve">- </w:t>
      </w:r>
      <w:r w:rsidRPr="00E03279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E03279" w:rsidRPr="00E03279" w:rsidRDefault="00E03279" w:rsidP="00E03279">
      <w:pPr>
        <w:pStyle w:val="2"/>
        <w:shd w:val="clear" w:color="auto" w:fill="auto"/>
        <w:tabs>
          <w:tab w:val="left" w:pos="1033"/>
        </w:tabs>
        <w:spacing w:line="240" w:lineRule="auto"/>
        <w:ind w:left="740" w:right="20"/>
        <w:rPr>
          <w:rFonts w:ascii="Times New Roman" w:hAnsi="Times New Roman" w:cs="Times New Roman"/>
          <w:sz w:val="28"/>
          <w:szCs w:val="28"/>
        </w:rPr>
      </w:pPr>
    </w:p>
    <w:p w:rsidR="00E03279" w:rsidRDefault="00E03279" w:rsidP="00E03279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Глава 2. Порядок расчета сумм инициативных платежей, </w:t>
      </w:r>
    </w:p>
    <w:p w:rsidR="00E03279" w:rsidRDefault="00E03279" w:rsidP="00E03279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подлежащих возврату</w:t>
      </w:r>
    </w:p>
    <w:p w:rsidR="00E03279" w:rsidRPr="00E03279" w:rsidRDefault="00E03279" w:rsidP="00E03279">
      <w:pPr>
        <w:pStyle w:val="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076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По окончании каждого финансового года, но не позднее 1 апреля,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проекты:</w:t>
      </w:r>
    </w:p>
    <w:p w:rsidR="00E03279" w:rsidRPr="00E03279" w:rsidRDefault="00E03279" w:rsidP="00E03279">
      <w:pPr>
        <w:pStyle w:val="2"/>
        <w:numPr>
          <w:ilvl w:val="0"/>
          <w:numId w:val="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реализация которых завершена в истекшем финансовом году;</w:t>
      </w:r>
    </w:p>
    <w:p w:rsidR="00E03279" w:rsidRPr="00E03279" w:rsidRDefault="00E03279" w:rsidP="00E03279">
      <w:pPr>
        <w:pStyle w:val="2"/>
        <w:numPr>
          <w:ilvl w:val="0"/>
          <w:numId w:val="3"/>
        </w:numPr>
        <w:shd w:val="clear" w:color="auto" w:fill="auto"/>
        <w:tabs>
          <w:tab w:val="left" w:pos="1057"/>
        </w:tabs>
        <w:spacing w:line="240" w:lineRule="auto"/>
        <w:ind w:left="20" w:right="20" w:firstLine="567"/>
        <w:rPr>
          <w:rFonts w:ascii="Times New Roman" w:hAnsi="Times New Roman" w:cs="Times New Roman"/>
          <w:b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реализация которых не завершена в истекшем финансовом году, при </w:t>
      </w:r>
      <w:r w:rsidRPr="00E03279">
        <w:rPr>
          <w:rStyle w:val="115pt"/>
          <w:rFonts w:eastAsiaTheme="minorHAnsi"/>
          <w:b w:val="0"/>
          <w:sz w:val="28"/>
          <w:szCs w:val="28"/>
        </w:rPr>
        <w:t xml:space="preserve">этом срок </w:t>
      </w:r>
      <w:proofErr w:type="gramStart"/>
      <w:r w:rsidRPr="00E03279">
        <w:rPr>
          <w:rStyle w:val="115pt"/>
          <w:rFonts w:eastAsiaTheme="minorHAnsi"/>
          <w:b w:val="0"/>
          <w:sz w:val="28"/>
          <w:szCs w:val="28"/>
        </w:rPr>
        <w:t>реализации</w:t>
      </w:r>
      <w:proofErr w:type="gramEnd"/>
      <w:r w:rsidRPr="00E03279">
        <w:rPr>
          <w:rStyle w:val="115pt"/>
          <w:rFonts w:eastAsiaTheme="minorHAnsi"/>
          <w:b w:val="0"/>
          <w:sz w:val="28"/>
          <w:szCs w:val="28"/>
        </w:rPr>
        <w:t xml:space="preserve"> которых истек и не был продлен.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По каждому из инициативных проектов, предусмотренных пунктом 3 настоящего Порядка, уполномоченный орган определяет следующие обстоятельства:</w:t>
      </w:r>
    </w:p>
    <w:p w:rsidR="00E03279" w:rsidRPr="00E03279" w:rsidRDefault="00E03279" w:rsidP="00E03279">
      <w:pPr>
        <w:pStyle w:val="2"/>
        <w:numPr>
          <w:ilvl w:val="0"/>
          <w:numId w:val="4"/>
        </w:numPr>
        <w:shd w:val="clear" w:color="auto" w:fill="auto"/>
        <w:tabs>
          <w:tab w:val="left" w:pos="1028"/>
        </w:tabs>
        <w:spacing w:line="24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уплачивались ли гражданами, индивидуальными предпринимателями и (или) образованными в соответствии с законодательством Российской 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проекта;</w:t>
      </w:r>
    </w:p>
    <w:p w:rsidR="00E03279" w:rsidRPr="00E03279" w:rsidRDefault="00E03279" w:rsidP="00E03279">
      <w:pPr>
        <w:pStyle w:val="2"/>
        <w:numPr>
          <w:ilvl w:val="0"/>
          <w:numId w:val="4"/>
        </w:numPr>
        <w:shd w:val="clear" w:color="auto" w:fill="auto"/>
        <w:tabs>
          <w:tab w:val="left" w:pos="1081"/>
        </w:tabs>
        <w:spacing w:line="240" w:lineRule="auto"/>
        <w:ind w:left="20" w:right="20" w:firstLine="567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использовались ли суммы инициативных платежей при реализации </w:t>
      </w:r>
      <w:r w:rsidRPr="00E03279">
        <w:rPr>
          <w:rFonts w:ascii="Times New Roman" w:hAnsi="Times New Roman" w:cs="Times New Roman"/>
          <w:sz w:val="28"/>
          <w:szCs w:val="28"/>
        </w:rPr>
        <w:lastRenderedPageBreak/>
        <w:t>соответствующего инициативного проекта;</w:t>
      </w:r>
    </w:p>
    <w:p w:rsidR="00E03279" w:rsidRPr="00E03279" w:rsidRDefault="00E03279" w:rsidP="00E03279">
      <w:pPr>
        <w:pStyle w:val="2"/>
        <w:numPr>
          <w:ilvl w:val="0"/>
          <w:numId w:val="4"/>
        </w:numPr>
        <w:shd w:val="clear" w:color="auto" w:fill="auto"/>
        <w:tabs>
          <w:tab w:val="left" w:pos="1129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величину остатка инициативных платежей по соответствующему инициативному проекту (если инициативный проект был реализован);</w:t>
      </w:r>
    </w:p>
    <w:p w:rsidR="00E03279" w:rsidRPr="00E03279" w:rsidRDefault="00E03279" w:rsidP="00E03279">
      <w:pPr>
        <w:pStyle w:val="2"/>
        <w:numPr>
          <w:ilvl w:val="0"/>
          <w:numId w:val="4"/>
        </w:numPr>
        <w:shd w:val="clear" w:color="auto" w:fill="auto"/>
        <w:tabs>
          <w:tab w:val="left" w:pos="1345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в целях реализации соответствующего инициативного проекта за все время, прошедшее с момента принятия решения о реализации инициативного проекта, и величину соответствующих инициативных платежей (суммарно по каждому гражданину, индивидуальному предпринимателю, юридическому лицу).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220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4 настоящего Порядка, не учитываются.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Результаты проверки, предусмотренной пунктами 3, 4 настоящего Порядка, излагаются уполномоченным органом в форме отчета о поступлении инициативных платежей отдельно по каждому инициативному проекту, предусмотренному пунктом 7 настоящего Порядка.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Отчеты о поступлении инициативных платежей не позднее 25 апреля представляются уполномоченным органом на рассмотрение Главы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E032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3279">
        <w:rPr>
          <w:rStyle w:val="a7"/>
          <w:rFonts w:ascii="Times New Roman" w:hAnsi="Times New Roman" w:cs="Times New Roman"/>
        </w:rPr>
        <w:t xml:space="preserve"> </w:t>
      </w:r>
      <w:r w:rsidRPr="00E03279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27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E03279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033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E03279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отчеты о поступлении инициативных платежей и не позднее 30 апреля принимает по ним решения о возврате инициативных платежей (остатка инициативных платежей), уплаченных в целях реализации соответствующего инициативного проекта, в форме резолюции.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244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03279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со дня принятия Главой 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E03279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 возврате инициативных платежей (остатка инициативных платежей) соответствующий отчет о поступлении </w:t>
      </w:r>
      <w:r w:rsidRPr="00E03279">
        <w:rPr>
          <w:rStyle w:val="115pt"/>
          <w:rFonts w:eastAsiaTheme="minorHAnsi"/>
          <w:b w:val="0"/>
          <w:sz w:val="28"/>
          <w:szCs w:val="28"/>
        </w:rPr>
        <w:t>инициативных платежей передается</w:t>
      </w:r>
      <w:r w:rsidRPr="00E03279">
        <w:rPr>
          <w:rStyle w:val="115pt"/>
          <w:rFonts w:eastAsiaTheme="minorHAnsi"/>
          <w:sz w:val="28"/>
          <w:szCs w:val="28"/>
        </w:rPr>
        <w:t xml:space="preserve"> </w:t>
      </w:r>
      <w:r w:rsidRPr="00E03279">
        <w:rPr>
          <w:rFonts w:ascii="Times New Roman" w:hAnsi="Times New Roman" w:cs="Times New Roman"/>
          <w:sz w:val="28"/>
          <w:szCs w:val="28"/>
        </w:rPr>
        <w:t>в уполномоченный орган, а также в тот же срок размещается на официальном сайте муниципального образования в информационно-телекоммуникационной сети «Интернет» (далее - официальный сайт) с соблюдением законодательства о персональных данных.</w:t>
      </w:r>
      <w:proofErr w:type="gramEnd"/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345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03279">
        <w:rPr>
          <w:rFonts w:ascii="Times New Roman" w:hAnsi="Times New Roman" w:cs="Times New Roman"/>
          <w:sz w:val="28"/>
          <w:szCs w:val="28"/>
        </w:rPr>
        <w:t>В случае если инициативный проект не был реализован  и срок его реализации не был продлен, уполномоченный орган на основании отчета о поступлении инициативных платежей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платежей, уплаченных соответствующим лицом по данному</w:t>
      </w:r>
      <w:proofErr w:type="gramEnd"/>
      <w:r w:rsidRPr="00E03279">
        <w:rPr>
          <w:rFonts w:ascii="Times New Roman" w:hAnsi="Times New Roman" w:cs="Times New Roman"/>
          <w:sz w:val="28"/>
          <w:szCs w:val="28"/>
        </w:rPr>
        <w:t xml:space="preserve"> инициативному проекту).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417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lastRenderedPageBreak/>
        <w:t>В случае если инициативный проект был реализован, уполномоченный орган на основании отчета о поступлении инициативных платежей, иных сведений определяет:</w:t>
      </w:r>
    </w:p>
    <w:p w:rsidR="00E03279" w:rsidRPr="00E03279" w:rsidRDefault="00E03279" w:rsidP="00E03279">
      <w:pPr>
        <w:pStyle w:val="2"/>
        <w:numPr>
          <w:ilvl w:val="0"/>
          <w:numId w:val="5"/>
        </w:numPr>
        <w:shd w:val="clear" w:color="auto" w:fill="auto"/>
        <w:tabs>
          <w:tab w:val="left" w:pos="1114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общую сумму поступивших инициативных платежей по данному инициативному проекту;</w:t>
      </w:r>
    </w:p>
    <w:p w:rsidR="00E03279" w:rsidRPr="00E03279" w:rsidRDefault="00E03279" w:rsidP="00E03279">
      <w:pPr>
        <w:pStyle w:val="2"/>
        <w:numPr>
          <w:ilvl w:val="0"/>
          <w:numId w:val="5"/>
        </w:numPr>
        <w:shd w:val="clear" w:color="auto" w:fill="auto"/>
        <w:tabs>
          <w:tab w:val="left" w:pos="1196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E03279" w:rsidRPr="00E03279" w:rsidRDefault="00E03279" w:rsidP="00E03279">
      <w:pPr>
        <w:pStyle w:val="2"/>
        <w:numPr>
          <w:ilvl w:val="0"/>
          <w:numId w:val="5"/>
        </w:numPr>
        <w:shd w:val="clear" w:color="auto" w:fill="auto"/>
        <w:tabs>
          <w:tab w:val="left" w:pos="1191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остаток инициативных платежей, не использованных в целях реализации данного инициативного проекта;</w:t>
      </w:r>
    </w:p>
    <w:p w:rsidR="00E03279" w:rsidRPr="00E03279" w:rsidRDefault="00E03279" w:rsidP="00E03279">
      <w:pPr>
        <w:pStyle w:val="2"/>
        <w:numPr>
          <w:ilvl w:val="0"/>
          <w:numId w:val="5"/>
        </w:numPr>
        <w:shd w:val="clear" w:color="auto" w:fill="auto"/>
        <w:tabs>
          <w:tab w:val="left" w:pos="1114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E03279" w:rsidRPr="00E03279" w:rsidRDefault="00E03279" w:rsidP="00E03279">
      <w:pPr>
        <w:pStyle w:val="2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плательщикам, в случае если по завершении реализации инициативного проекта образовался остаток инициативных платежей, рассчитывается по формуле:</w:t>
      </w:r>
    </w:p>
    <w:p w:rsidR="00E03279" w:rsidRPr="00E03279" w:rsidRDefault="00E03279" w:rsidP="00E03279">
      <w:pPr>
        <w:pStyle w:val="2"/>
        <w:shd w:val="clear" w:color="auto" w:fill="auto"/>
        <w:spacing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Возврат = ИП - ИФ, где</w:t>
      </w:r>
    </w:p>
    <w:p w:rsidR="00E03279" w:rsidRPr="00E03279" w:rsidRDefault="00E03279" w:rsidP="00E03279">
      <w:pPr>
        <w:pStyle w:val="2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ИП - размер инициативных платежей, поступивших в бюджет, от плательщика, перечислившего инициативный платеж;</w:t>
      </w:r>
    </w:p>
    <w:p w:rsidR="00E03279" w:rsidRPr="00E03279" w:rsidRDefault="00E03279" w:rsidP="00E03279">
      <w:pPr>
        <w:pStyle w:val="2"/>
        <w:shd w:val="clear" w:color="auto" w:fill="auto"/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ИФ - размер фактических расходов на реализацию инициативного проекта, осуществленных за счет инициативных платежей, поступивших в бюджет.</w:t>
      </w:r>
    </w:p>
    <w:p w:rsidR="00E03279" w:rsidRDefault="00E03279" w:rsidP="00E03279">
      <w:pPr>
        <w:pStyle w:val="2"/>
        <w:shd w:val="clear" w:color="auto" w:fill="auto"/>
        <w:spacing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:rsidR="00E03279" w:rsidRDefault="00E03279" w:rsidP="00E03279">
      <w:pPr>
        <w:pStyle w:val="2"/>
        <w:shd w:val="clear" w:color="auto" w:fill="auto"/>
        <w:spacing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Глава 3. Порядок возврата сумм инициативных платежей</w:t>
      </w:r>
    </w:p>
    <w:p w:rsidR="00E03279" w:rsidRPr="00E03279" w:rsidRDefault="00E03279" w:rsidP="00E03279">
      <w:pPr>
        <w:pStyle w:val="2"/>
        <w:shd w:val="clear" w:color="auto" w:fill="auto"/>
        <w:spacing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302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Денежные средства, подлежат возврату лицам (в том числе </w:t>
      </w:r>
      <w:r w:rsidRPr="00E03279">
        <w:rPr>
          <w:rStyle w:val="115pt"/>
          <w:rFonts w:eastAsiaTheme="minorHAnsi"/>
          <w:b w:val="0"/>
          <w:sz w:val="28"/>
          <w:szCs w:val="28"/>
        </w:rPr>
        <w:t xml:space="preserve">организациям), осуществляющим их перечисление в бюджет (далее </w:t>
      </w:r>
      <w:r w:rsidRPr="00E03279">
        <w:rPr>
          <w:rFonts w:ascii="Times New Roman" w:hAnsi="Times New Roman" w:cs="Times New Roman"/>
          <w:sz w:val="28"/>
          <w:szCs w:val="28"/>
        </w:rPr>
        <w:t>плательщики):</w:t>
      </w:r>
    </w:p>
    <w:p w:rsidR="00E03279" w:rsidRPr="00E03279" w:rsidRDefault="00E03279" w:rsidP="00E03279">
      <w:pPr>
        <w:pStyle w:val="2"/>
        <w:numPr>
          <w:ilvl w:val="0"/>
          <w:numId w:val="6"/>
        </w:numPr>
        <w:shd w:val="clear" w:color="auto" w:fill="auto"/>
        <w:tabs>
          <w:tab w:val="left" w:pos="1023"/>
        </w:tabs>
        <w:spacing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в случае если инициативный проект не был реализован  и срок его реализации не был продлен;</w:t>
      </w:r>
    </w:p>
    <w:p w:rsidR="00E03279" w:rsidRPr="00E03279" w:rsidRDefault="00E03279" w:rsidP="00E03279">
      <w:pPr>
        <w:pStyle w:val="2"/>
        <w:numPr>
          <w:ilvl w:val="0"/>
          <w:numId w:val="6"/>
        </w:numPr>
        <w:shd w:val="clear" w:color="auto" w:fill="auto"/>
        <w:tabs>
          <w:tab w:val="left" w:pos="1177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258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03279">
        <w:rPr>
          <w:rFonts w:ascii="Times New Roman" w:hAnsi="Times New Roman" w:cs="Times New Roman"/>
          <w:sz w:val="28"/>
          <w:szCs w:val="28"/>
        </w:rPr>
        <w:t>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уполномоченный орган с заявлением о возврате инициативного платежа (остатка инициативного платежа), который не может быть меньше трех лет со дня уплаты инициативного платежа.</w:t>
      </w:r>
      <w:proofErr w:type="gramEnd"/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345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 xml:space="preserve">Лицо, осуществившее перечисление инициативного платежа </w:t>
      </w:r>
      <w:r w:rsidRPr="00E03279">
        <w:rPr>
          <w:rFonts w:ascii="Times New Roman" w:hAnsi="Times New Roman" w:cs="Times New Roman"/>
          <w:sz w:val="28"/>
          <w:szCs w:val="28"/>
        </w:rPr>
        <w:lastRenderedPageBreak/>
        <w:t>(инициативных платежей), вправе обратиться в уполномоченный орган с 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уполномоченный орган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249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03279">
        <w:rPr>
          <w:rFonts w:ascii="Times New Roman" w:hAnsi="Times New Roman" w:cs="Times New Roman"/>
          <w:sz w:val="28"/>
          <w:szCs w:val="28"/>
        </w:rPr>
        <w:t>Уполномоченный орган в день подачи заявления плательщиком осуществляет регистрацию заявления о возврате денежных средств в журнале регистрации, рассматривает поступившее заявление о возврате инициативного платежа (остатка инициативного платежа) не позднее 5 рабочих дней со дня получения указанного заявления и в указанный срок 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  <w:proofErr w:type="gramEnd"/>
    </w:p>
    <w:p w:rsidR="00E03279" w:rsidRPr="00E03279" w:rsidRDefault="00E03279" w:rsidP="00E03279">
      <w:pPr>
        <w:pStyle w:val="2"/>
        <w:numPr>
          <w:ilvl w:val="0"/>
          <w:numId w:val="2"/>
        </w:numPr>
        <w:shd w:val="clear" w:color="auto" w:fill="auto"/>
        <w:tabs>
          <w:tab w:val="left" w:pos="1201"/>
        </w:tabs>
        <w:spacing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03279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 возврате заявителю инициативного платежа (остатка инициативного платежа) </w:t>
      </w:r>
      <w:r w:rsidRPr="00E03279">
        <w:rPr>
          <w:rStyle w:val="115pt"/>
          <w:rFonts w:eastAsiaTheme="minorHAnsi"/>
          <w:b w:val="0"/>
          <w:sz w:val="28"/>
          <w:szCs w:val="28"/>
        </w:rPr>
        <w:t xml:space="preserve">уполномоченный орган определяет сумму </w:t>
      </w:r>
      <w:r w:rsidRPr="00E03279">
        <w:rPr>
          <w:rFonts w:ascii="Times New Roman" w:hAnsi="Times New Roman" w:cs="Times New Roman"/>
          <w:sz w:val="28"/>
          <w:szCs w:val="28"/>
        </w:rPr>
        <w:t xml:space="preserve">денежных средств, подлежащих возврату, </w:t>
      </w:r>
      <w:r w:rsidRPr="00E03279">
        <w:rPr>
          <w:rStyle w:val="115pt"/>
          <w:rFonts w:eastAsiaTheme="minorHAnsi"/>
          <w:b w:val="0"/>
          <w:sz w:val="28"/>
          <w:szCs w:val="28"/>
        </w:rPr>
        <w:t xml:space="preserve">  осуществляет перечисление соответствующих </w:t>
      </w:r>
      <w:r w:rsidRPr="00E03279">
        <w:rPr>
          <w:rFonts w:ascii="Times New Roman" w:hAnsi="Times New Roman" w:cs="Times New Roman"/>
          <w:sz w:val="28"/>
          <w:szCs w:val="28"/>
        </w:rPr>
        <w:t>денежных средств по платежным реквизитам, указанным в заявлении о возврате инициативного платежа (остатка инициативного платежа), не позднее 30 дней со дня регистрации уполномоченным органом указанного заявления.</w:t>
      </w:r>
      <w:proofErr w:type="gramEnd"/>
    </w:p>
    <w:p w:rsidR="00E03279" w:rsidRPr="00E03279" w:rsidRDefault="00E03279" w:rsidP="00E03279">
      <w:pPr>
        <w:pStyle w:val="2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03279">
        <w:rPr>
          <w:rFonts w:ascii="Times New Roman" w:hAnsi="Times New Roman" w:cs="Times New Roman"/>
          <w:sz w:val="28"/>
          <w:szCs w:val="28"/>
        </w:rPr>
        <w:t>В случае поступления заявления от плательщика по истечении срока подачи заявления, уполномоченный орган готовит мотивированный отказ о возврате денежных средств не позднее пяти рабочих дней со дня получения заявления о возврате денежных средств.</w:t>
      </w:r>
    </w:p>
    <w:p w:rsidR="00E03279" w:rsidRPr="00DD7B40" w:rsidRDefault="00E03279" w:rsidP="00E03279">
      <w:pPr>
        <w:pStyle w:val="a3"/>
        <w:spacing w:line="326" w:lineRule="exact"/>
        <w:ind w:right="40"/>
      </w:pPr>
    </w:p>
    <w:p w:rsidR="00E03279" w:rsidRDefault="00E03279"/>
    <w:sectPr w:rsidR="00E03279" w:rsidSect="0080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32"/>
    <w:multiLevelType w:val="multilevel"/>
    <w:tmpl w:val="7B4A2C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B36E9"/>
    <w:multiLevelType w:val="multilevel"/>
    <w:tmpl w:val="B3425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65F09"/>
    <w:multiLevelType w:val="multilevel"/>
    <w:tmpl w:val="6BFAB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F5A98"/>
    <w:multiLevelType w:val="multilevel"/>
    <w:tmpl w:val="97FAC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6105D"/>
    <w:multiLevelType w:val="hybridMultilevel"/>
    <w:tmpl w:val="67DE46F4"/>
    <w:lvl w:ilvl="0" w:tplc="12D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DC55E6"/>
    <w:multiLevelType w:val="multilevel"/>
    <w:tmpl w:val="32682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1A"/>
    <w:rsid w:val="00126B03"/>
    <w:rsid w:val="001E30AC"/>
    <w:rsid w:val="00295834"/>
    <w:rsid w:val="002B790D"/>
    <w:rsid w:val="0051645A"/>
    <w:rsid w:val="006D769E"/>
    <w:rsid w:val="0080379A"/>
    <w:rsid w:val="00905BE6"/>
    <w:rsid w:val="0095036F"/>
    <w:rsid w:val="00A16105"/>
    <w:rsid w:val="00A45B77"/>
    <w:rsid w:val="00AB4964"/>
    <w:rsid w:val="00DE2AF9"/>
    <w:rsid w:val="00E03279"/>
    <w:rsid w:val="00E15010"/>
    <w:rsid w:val="00E710AF"/>
    <w:rsid w:val="00F60EB6"/>
    <w:rsid w:val="00F8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31A"/>
    <w:rPr>
      <w:sz w:val="28"/>
    </w:rPr>
  </w:style>
  <w:style w:type="character" w:customStyle="1" w:styleId="a4">
    <w:name w:val="Основной текст Знак"/>
    <w:basedOn w:val="a0"/>
    <w:link w:val="a3"/>
    <w:rsid w:val="00F87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295834"/>
    <w:pPr>
      <w:spacing w:line="240" w:lineRule="exact"/>
      <w:jc w:val="both"/>
    </w:pPr>
    <w:rPr>
      <w:lang w:val="en-US" w:eastAsia="en-US"/>
    </w:rPr>
  </w:style>
  <w:style w:type="character" w:customStyle="1" w:styleId="6">
    <w:name w:val="Основной текст (6)_"/>
    <w:link w:val="60"/>
    <w:rsid w:val="00E03279"/>
    <w:rPr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E03279"/>
  </w:style>
  <w:style w:type="paragraph" w:customStyle="1" w:styleId="60">
    <w:name w:val="Основной текст (6)"/>
    <w:basedOn w:val="a"/>
    <w:link w:val="6"/>
    <w:rsid w:val="00E03279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a6">
    <w:name w:val="Основной текст_"/>
    <w:link w:val="2"/>
    <w:rsid w:val="00E0327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E03279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Курсив"/>
    <w:rsid w:val="00E03279"/>
    <w:rPr>
      <w:i/>
      <w:iCs/>
      <w:sz w:val="28"/>
      <w:szCs w:val="28"/>
      <w:lang w:bidi="ar-SA"/>
    </w:rPr>
  </w:style>
  <w:style w:type="character" w:customStyle="1" w:styleId="1">
    <w:name w:val="Основной текст1"/>
    <w:rsid w:val="00E03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E03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1554</Words>
  <Characters>8859</Characters>
  <Application>Microsoft Office Word</Application>
  <DocSecurity>0</DocSecurity>
  <Lines>73</Lines>
  <Paragraphs>20</Paragraphs>
  <ScaleCrop>false</ScaleCrop>
  <Company>DG Win&amp;Soft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2021-12-27T02:41:00Z</cp:lastPrinted>
  <dcterms:created xsi:type="dcterms:W3CDTF">2021-12-17T03:56:00Z</dcterms:created>
  <dcterms:modified xsi:type="dcterms:W3CDTF">2021-12-27T02:41:00Z</dcterms:modified>
</cp:coreProperties>
</file>